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  <w:spacing w:before="120" w:after="360"/>
        <w:rPr>
          <w:b w:val="0"/>
          <w:bCs w:val="0"/>
        </w:rPr>
      </w:pPr>
      <w:r w:rsidR="00295B0A">
        <w:rPr>
          <w:szCs w:val="26"/>
        </w:rPr>
        <w:t>Works</w:t>
      </w:r>
      <w:r w:rsidR="00687898" w:rsidRPr="00DF7023">
        <w:rPr>
          <w:szCs w:val="26"/>
        </w:rPr>
        <w:t xml:space="preserve"> of </w:t>
      </w:r>
      <w:r w:rsidR="00FF73BF" w:rsidRPr="00DF7023">
        <w:t>Herman N. Ridderbos</w:t>
      </w:r>
    </w:p>
    <w:p>
      <w:pPr>
        <w:spacing w:after="0"/>
        <w:ind w:left="360" w:hanging="360"/>
        <w:rPr>
          <w:iCs/>
          <w:lang w:val="de-DE"/>
        </w:rPr>
      </w:pPr>
      <w:r w:rsidR="00F5086C" w:rsidRPr="00F5086C">
        <w:rPr>
          <w:iCs/>
          <w:color w:val="FF0000"/>
          <w:lang w:val="de-DE"/>
        </w:rPr>
        <w:t>Red text</w:t>
      </w:r>
      <w:r w:rsidR="00F5086C">
        <w:rPr>
          <w:iCs/>
          <w:lang w:val="de-DE"/>
        </w:rPr>
        <w:t xml:space="preserve"> provides an English translation of the Dutch title or explanatory notes.</w:t>
      </w:r>
    </w:p>
    <w:p>
      <w:pPr>
        <w:ind w:left="360" w:hanging="360"/>
        <w:rPr>
          <w:iCs/>
          <w:lang w:val="de-DE"/>
        </w:rPr>
      </w:pPr>
      <w:r w:rsidR="00F5086C" w:rsidRPr="00F5086C">
        <w:rPr>
          <w:iCs/>
          <w:color w:val="0000FF"/>
          <w:lang w:val="de-DE"/>
        </w:rPr>
        <w:t>Blue text</w:t>
      </w:r>
      <w:r w:rsidR="00F5086C">
        <w:rPr>
          <w:iCs/>
          <w:lang w:val="de-DE"/>
        </w:rPr>
        <w:t xml:space="preserve"> designates books that have been translated into English.</w:t>
      </w:r>
    </w:p>
    <w:p>
      <w:pPr>
        <w:ind w:left="360" w:hanging="360"/>
        <w:rPr>
          <w:i/>
          <w:highlight w:val="cyan"/>
          <w:lang w:val="de-DE"/>
        </w:rPr>
      </w:pPr>
      <w:r w:rsidR="004C10E1" w:rsidRPr="00DF7023">
        <w:rPr>
          <w:i/>
          <w:lang w:val="de-DE"/>
        </w:rPr>
        <w:t>De strekking der Bergrede naar Mattheüs</w:t>
      </w:r>
      <w:r w:rsidR="004C10E1" w:rsidRPr="00DF7023">
        <w:rPr>
          <w:lang w:val="de-DE"/>
        </w:rPr>
        <w:t xml:space="preserve">. </w:t>
      </w:r>
      <w:r w:rsidR="004C10E1" w:rsidRPr="00DF7023">
        <w:t>[</w:t>
      </w:r>
      <w:r w:rsidR="004C10E1" w:rsidRPr="00DF7023">
        <w:rPr>
          <w:i/>
          <w:color w:val="FF0000"/>
        </w:rPr>
        <w:t>The Tenor of the Sermon on the Mount according to Matthew</w:t>
      </w:r>
      <w:r w:rsidR="004C10E1" w:rsidRPr="00DF7023">
        <w:t>]</w:t>
      </w:r>
      <w:r w:rsidR="004C10E1" w:rsidRPr="00DF7023">
        <w:rPr>
          <w:i/>
        </w:rPr>
        <w:t xml:space="preserve"> </w:t>
      </w:r>
      <w:r w:rsidR="004C10E1" w:rsidRPr="00DF7023">
        <w:t xml:space="preserve">Kampen: J. H. Kok, </w:t>
      </w:r>
      <w:r w:rsidR="004C10E1" w:rsidRPr="00DF7023">
        <w:rPr>
          <w:b/>
        </w:rPr>
        <w:t>1936</w:t>
      </w:r>
      <w:r w:rsidR="004C10E1" w:rsidRPr="00DF7023">
        <w:t>.</w:t>
      </w:r>
      <w:r w:rsidR="00BA6EDF" w:rsidRPr="00DF7023">
        <w:t xml:space="preserve"> </w:t>
      </w:r>
      <w:r w:rsidR="00BA6EDF" w:rsidRPr="00DF7023">
        <w:rPr>
          <w:lang w:val="de-DE"/>
        </w:rPr>
        <w:t>[</w:t>
      </w:r>
      <w:r w:rsidR="00BA6EDF" w:rsidRPr="00DF7023">
        <w:rPr>
          <w:color w:val="FF0000"/>
          <w:lang w:val="de-DE"/>
        </w:rPr>
        <w:t>This was his PhD dissertation</w:t>
      </w:r>
      <w:r w:rsidR="00BA6EDF" w:rsidRPr="00DF7023">
        <w:rPr>
          <w:color w:val="0000FF"/>
          <w:lang w:val="de-DE"/>
        </w:rPr>
        <w:t>.</w:t>
      </w:r>
      <w:r w:rsidR="00BA6EDF" w:rsidRPr="00DF7023">
        <w:rPr>
          <w:lang w:val="de-DE"/>
        </w:rPr>
        <w:t>]</w:t>
      </w:r>
    </w:p>
    <w:p>
      <w:pPr>
        <w:ind w:left="360" w:hanging="360"/>
        <w:rPr>
          <w:lang w:val="de-DE"/>
        </w:rPr>
      </w:pPr>
      <w:r w:rsidR="004C10E1" w:rsidRPr="00DF7023">
        <w:rPr>
          <w:i/>
          <w:lang w:val="de-DE"/>
        </w:rPr>
        <w:t>Het Evangelie naar Mattheüs</w:t>
      </w:r>
      <w:r w:rsidR="004C10E1" w:rsidRPr="00DF7023">
        <w:rPr>
          <w:lang w:val="de-DE"/>
        </w:rPr>
        <w:t xml:space="preserve"> I. </w:t>
      </w:r>
      <w:r w:rsidR="00AD4297" w:rsidRPr="00DF7023">
        <w:rPr>
          <w:lang w:val="de-DE"/>
        </w:rPr>
        <w:t>[</w:t>
      </w:r>
      <w:r w:rsidR="00AD4297" w:rsidRPr="00DF7023">
        <w:rPr>
          <w:i/>
          <w:color w:val="FF0000"/>
          <w:lang w:val="de-DE"/>
        </w:rPr>
        <w:t xml:space="preserve">The Gospel to Matthew </w:t>
      </w:r>
      <w:r w:rsidR="00AD4297" w:rsidRPr="00DF7023">
        <w:rPr>
          <w:color w:val="FF0000"/>
          <w:lang w:val="de-DE"/>
        </w:rPr>
        <w:t>I</w:t>
      </w:r>
      <w:r w:rsidR="00AD4297" w:rsidRPr="00DF7023">
        <w:rPr>
          <w:lang w:val="de-DE"/>
        </w:rPr>
        <w:t xml:space="preserve">] </w:t>
      </w:r>
      <w:r w:rsidR="004C10E1" w:rsidRPr="00DF7023">
        <w:rPr>
          <w:lang w:val="de-DE"/>
        </w:rPr>
        <w:t>Korte Verklaring der Heilige Schrift</w:t>
      </w:r>
      <w:r w:rsidR="002B76CA" w:rsidRPr="00DF7023">
        <w:rPr>
          <w:lang w:val="de-DE"/>
        </w:rPr>
        <w:t xml:space="preserve">. </w:t>
      </w:r>
      <w:r w:rsidR="004C10E1" w:rsidRPr="00DF7023">
        <w:rPr>
          <w:lang w:val="de-DE"/>
        </w:rPr>
        <w:t xml:space="preserve">Kampen: J. H. Kok, </w:t>
      </w:r>
      <w:r w:rsidR="004C10E1" w:rsidRPr="00DF7023">
        <w:rPr>
          <w:b/>
          <w:lang w:val="de-DE"/>
        </w:rPr>
        <w:t>1941</w:t>
      </w:r>
      <w:r w:rsidR="004C10E1" w:rsidRPr="00DF7023">
        <w:rPr>
          <w:lang w:val="de-DE"/>
        </w:rPr>
        <w:t>.</w:t>
      </w:r>
    </w:p>
    <w:p>
      <w:pPr>
        <w:ind w:left="360" w:hanging="360"/>
        <w:rPr>
          <w:lang w:val="de-DE"/>
        </w:rPr>
      </w:pPr>
      <w:r w:rsidR="00AD4297" w:rsidRPr="00DF7023">
        <w:rPr>
          <w:i/>
          <w:lang w:val="de-DE"/>
        </w:rPr>
        <w:t>Het Evangelie naar Mattheüs</w:t>
      </w:r>
      <w:r w:rsidR="00AD4297" w:rsidRPr="00DF7023">
        <w:rPr>
          <w:lang w:val="de-DE"/>
        </w:rPr>
        <w:t xml:space="preserve"> II. [</w:t>
      </w:r>
      <w:r w:rsidR="00AD4297" w:rsidRPr="00DF7023">
        <w:rPr>
          <w:i/>
          <w:color w:val="FF0000"/>
          <w:lang w:val="de-DE"/>
        </w:rPr>
        <w:t xml:space="preserve">The Gospel to Matthew </w:t>
      </w:r>
      <w:r w:rsidR="00AD4297" w:rsidRPr="00DF7023">
        <w:rPr>
          <w:color w:val="FF0000"/>
          <w:lang w:val="de-DE"/>
        </w:rPr>
        <w:t>II</w:t>
      </w:r>
      <w:r w:rsidR="00AD4297" w:rsidRPr="00DF7023">
        <w:rPr>
          <w:lang w:val="de-DE"/>
        </w:rPr>
        <w:t>] Korte Verklaring der Heilige Schrift</w:t>
      </w:r>
      <w:r w:rsidR="002B76CA" w:rsidRPr="00DF7023">
        <w:rPr>
          <w:lang w:val="de-DE"/>
        </w:rPr>
        <w:t>.</w:t>
      </w:r>
      <w:r w:rsidR="00AD4297" w:rsidRPr="00DF7023">
        <w:rPr>
          <w:lang w:val="de-DE"/>
        </w:rPr>
        <w:t xml:space="preserve"> Kampen: J.H. Kok, </w:t>
      </w:r>
      <w:r w:rsidR="00AD4297" w:rsidRPr="00DF7023">
        <w:rPr>
          <w:b/>
          <w:lang w:val="de-DE"/>
        </w:rPr>
        <w:t>1946</w:t>
      </w:r>
      <w:r w:rsidR="00AD4297" w:rsidRPr="00DF7023">
        <w:rPr>
          <w:lang w:val="de-DE"/>
        </w:rPr>
        <w:t>.</w:t>
      </w:r>
    </w:p>
    <w:p>
      <w:pPr>
        <w:ind w:left="360" w:hanging="360"/>
      </w:pPr>
      <w:r w:rsidR="00781BE8" w:rsidRPr="00DF7023">
        <w:rPr>
          <w:i/>
          <w:lang w:val="de-DE"/>
        </w:rPr>
        <w:t>Zelfopenbaring en zelfverberging. Het historisch karakter van Jezus’ messiaansche zelfopenbaring volgens de synoptische evangeliën</w:t>
      </w:r>
      <w:r w:rsidR="00781BE8" w:rsidRPr="00DF7023">
        <w:rPr>
          <w:lang w:val="de-DE"/>
        </w:rPr>
        <w:t xml:space="preserve">. </w:t>
      </w:r>
      <w:r w:rsidR="00781BE8" w:rsidRPr="00DF7023">
        <w:t>[</w:t>
      </w:r>
      <w:r w:rsidR="00781BE8" w:rsidRPr="00DF7023">
        <w:rPr>
          <w:i/>
          <w:color w:val="FF0000"/>
        </w:rPr>
        <w:t>Self-revelation and Self-concealment: The Historical Character of Jesus’ Messianic Self-revelation according to the Synoptic Gospels</w:t>
      </w:r>
      <w:r w:rsidR="00781BE8" w:rsidRPr="00DF7023">
        <w:t>]</w:t>
      </w:r>
      <w:r w:rsidR="00781BE8" w:rsidRPr="00DF7023">
        <w:rPr>
          <w:i/>
        </w:rPr>
        <w:t xml:space="preserve"> </w:t>
      </w:r>
      <w:r w:rsidR="00781BE8" w:rsidRPr="00DF7023">
        <w:t xml:space="preserve">Kampen: J. H. Kok, </w:t>
      </w:r>
      <w:r w:rsidR="00781BE8" w:rsidRPr="00DF7023">
        <w:rPr>
          <w:b/>
        </w:rPr>
        <w:t>1946</w:t>
      </w:r>
      <w:r w:rsidR="00781BE8" w:rsidRPr="00DF7023">
        <w:t>.</w:t>
      </w:r>
    </w:p>
    <w:p>
      <w:pPr>
        <w:pStyle w:val="FootnoteText"/>
        <w:ind w:left="360" w:hanging="360"/>
        <w:rPr>
          <w:sz w:val="26"/>
          <w:szCs w:val="26"/>
        </w:rPr>
      </w:pPr>
      <w:r w:rsidR="00D047D2" w:rsidRPr="00DF7023">
        <w:rPr>
          <w:i/>
          <w:sz w:val="26"/>
          <w:szCs w:val="26"/>
          <w:lang w:val="de-DE"/>
        </w:rPr>
        <w:t>De komst van het Koninkrijk. Jezus’ prediking volgens de synoptische evangeliën</w:t>
      </w:r>
      <w:r w:rsidR="00D047D2" w:rsidRPr="00DF7023">
        <w:rPr>
          <w:sz w:val="26"/>
          <w:szCs w:val="26"/>
          <w:lang w:val="de-DE"/>
        </w:rPr>
        <w:t xml:space="preserve">. </w:t>
      </w:r>
      <w:r w:rsidR="00D047D2" w:rsidRPr="00DF7023">
        <w:rPr>
          <w:sz w:val="26"/>
          <w:szCs w:val="26"/>
        </w:rPr>
        <w:t xml:space="preserve">Kampen: J. H. Kok, </w:t>
      </w:r>
      <w:r w:rsidR="00D047D2" w:rsidRPr="00DF7023">
        <w:rPr>
          <w:b/>
          <w:sz w:val="26"/>
          <w:szCs w:val="26"/>
        </w:rPr>
        <w:t>1950</w:t>
      </w:r>
      <w:r w:rsidR="00D047D2" w:rsidRPr="00DF7023">
        <w:rPr>
          <w:sz w:val="26"/>
          <w:szCs w:val="26"/>
        </w:rPr>
        <w:t>.</w:t>
      </w:r>
    </w:p>
    <w:p>
      <w:pPr>
        <w:pStyle w:val="FootnoteText"/>
        <w:ind w:left="720" w:hanging="360"/>
        <w:rPr>
          <w:sz w:val="26"/>
          <w:szCs w:val="26"/>
        </w:rPr>
      </w:pPr>
      <w:r w:rsidR="00BD41F4" w:rsidRPr="00DF7023">
        <w:rPr>
          <w:i/>
          <w:color w:val="0000FF"/>
          <w:sz w:val="26"/>
          <w:szCs w:val="26"/>
        </w:rPr>
        <w:t>*</w:t>
      </w:r>
      <w:r w:rsidR="00F05530" w:rsidRPr="00DF7023">
        <w:rPr>
          <w:i/>
          <w:color w:val="0000FF"/>
          <w:sz w:val="26"/>
          <w:szCs w:val="26"/>
        </w:rPr>
        <w:t>The Coming of the Kingdom</w:t>
      </w:r>
      <w:r w:rsidR="00F05530" w:rsidRPr="00DF7023">
        <w:rPr>
          <w:sz w:val="26"/>
          <w:szCs w:val="26"/>
        </w:rPr>
        <w:t xml:space="preserve">, edited by Raymond O. Zorn, translated by H. de Jongste. </w:t>
      </w:r>
      <w:smartTag w:uri="urn:schemas-microsoft-com:office:smarttags" w:element="City">
        <w:smartTag w:uri="urn:schemas-microsoft-com:office:smarttags" w:element="place">
          <w:r w:rsidR="00F05530" w:rsidRPr="00DF7023">
            <w:rPr>
              <w:sz w:val="26"/>
              <w:szCs w:val="26"/>
            </w:rPr>
            <w:t>Philadelphia</w:t>
          </w:r>
        </w:smartTag>
      </w:smartTag>
      <w:r w:rsidR="00F05530" w:rsidRPr="00DF7023">
        <w:rPr>
          <w:sz w:val="26"/>
          <w:szCs w:val="26"/>
        </w:rPr>
        <w:t>: Presbyterian and Reformed, 1962</w:t>
      </w:r>
      <w:r w:rsidR="008B6057" w:rsidRPr="00DF7023">
        <w:rPr>
          <w:sz w:val="26"/>
          <w:szCs w:val="26"/>
        </w:rPr>
        <w:t xml:space="preserve"> [1969]</w:t>
      </w:r>
      <w:r w:rsidR="00F05530" w:rsidRPr="00DF7023">
        <w:rPr>
          <w:sz w:val="26"/>
          <w:szCs w:val="26"/>
        </w:rPr>
        <w:t>.</w:t>
      </w:r>
      <w:r w:rsidR="00280514" w:rsidRPr="00DF7023">
        <w:rPr>
          <w:sz w:val="26"/>
          <w:szCs w:val="26"/>
        </w:rPr>
        <w:t xml:space="preserve"> 556 pp.</w:t>
      </w:r>
    </w:p>
    <w:p>
      <w:pPr>
        <w:pStyle w:val="FootnoteText"/>
        <w:ind w:left="360" w:hanging="360"/>
        <w:rPr>
          <w:sz w:val="26"/>
          <w:szCs w:val="26"/>
        </w:rPr>
      </w:pPr>
      <w:r w:rsidR="002A2AE1" w:rsidRPr="00DF7023">
        <w:rPr>
          <w:i/>
          <w:sz w:val="26"/>
          <w:szCs w:val="26"/>
        </w:rPr>
        <w:t>Paulus en Jezus. Oorsprong en algemeen karakter van Paulus’ Christus-prediking</w:t>
      </w:r>
      <w:r w:rsidR="002A2AE1" w:rsidRPr="00DF7023">
        <w:rPr>
          <w:sz w:val="26"/>
          <w:szCs w:val="26"/>
        </w:rPr>
        <w:t xml:space="preserve">. </w:t>
      </w:r>
      <w:r w:rsidR="00BB71C1" w:rsidRPr="00DF7023">
        <w:rPr>
          <w:sz w:val="26"/>
          <w:szCs w:val="26"/>
        </w:rPr>
        <w:t xml:space="preserve">Kampen: J. H. Kok, </w:t>
      </w:r>
      <w:r w:rsidR="00BB71C1" w:rsidRPr="00DF7023">
        <w:rPr>
          <w:b/>
          <w:sz w:val="26"/>
          <w:szCs w:val="26"/>
        </w:rPr>
        <w:t>1952</w:t>
      </w:r>
      <w:r w:rsidR="00BB71C1" w:rsidRPr="00DF7023">
        <w:rPr>
          <w:sz w:val="26"/>
          <w:szCs w:val="26"/>
        </w:rPr>
        <w:t>.</w:t>
      </w:r>
    </w:p>
    <w:p>
      <w:pPr>
        <w:pStyle w:val="FootnoteText"/>
        <w:ind w:left="720" w:hanging="360"/>
        <w:rPr>
          <w:sz w:val="26"/>
          <w:szCs w:val="26"/>
        </w:rPr>
      </w:pPr>
      <w:r w:rsidR="00BD41F4" w:rsidRPr="00DF7023">
        <w:rPr>
          <w:i/>
          <w:color w:val="0000FF"/>
          <w:sz w:val="26"/>
          <w:szCs w:val="26"/>
        </w:rPr>
        <w:t>*</w:t>
      </w:r>
      <w:r w:rsidR="00BB71C1" w:rsidRPr="00DF7023">
        <w:rPr>
          <w:i/>
          <w:color w:val="0000FF"/>
          <w:sz w:val="26"/>
          <w:szCs w:val="26"/>
        </w:rPr>
        <w:t>Paul and Jesus: Origin and General Character of Paul’s Preaching of Christ</w:t>
      </w:r>
      <w:r w:rsidR="00BB71C1" w:rsidRPr="00DF7023">
        <w:rPr>
          <w:sz w:val="26"/>
          <w:szCs w:val="26"/>
        </w:rPr>
        <w:t>, translated by D</w:t>
      </w:r>
      <w:r w:rsidR="00C612CE" w:rsidRPr="00DF7023">
        <w:rPr>
          <w:sz w:val="26"/>
          <w:szCs w:val="26"/>
        </w:rPr>
        <w:t>avid</w:t>
      </w:r>
      <w:r w:rsidR="00BB71C1" w:rsidRPr="00DF7023">
        <w:rPr>
          <w:sz w:val="26"/>
          <w:szCs w:val="26"/>
        </w:rPr>
        <w:t xml:space="preserve"> H. Freeman. </w:t>
      </w:r>
      <w:smartTag w:uri="urn:schemas-microsoft-com:office:smarttags" w:element="City">
        <w:smartTag w:uri="urn:schemas-microsoft-com:office:smarttags" w:element="place">
          <w:r w:rsidR="00BB71C1" w:rsidRPr="00DF7023">
            <w:rPr>
              <w:sz w:val="26"/>
              <w:szCs w:val="26"/>
            </w:rPr>
            <w:t>Philadelphia</w:t>
          </w:r>
        </w:smartTag>
      </w:smartTag>
      <w:r w:rsidR="00BB71C1" w:rsidRPr="00DF7023">
        <w:rPr>
          <w:sz w:val="26"/>
          <w:szCs w:val="26"/>
        </w:rPr>
        <w:t>: Presbyterian and Reformed, 1958.</w:t>
      </w:r>
      <w:r w:rsidR="00C612CE" w:rsidRPr="00DF7023">
        <w:rPr>
          <w:sz w:val="26"/>
          <w:szCs w:val="26"/>
        </w:rPr>
        <w:t xml:space="preserve"> 155 pp.</w:t>
      </w:r>
    </w:p>
    <w:p>
      <w:pPr>
        <w:ind w:left="360" w:hanging="360"/>
        <w:rPr>
          <w:i/>
          <w:iCs/>
        </w:rPr>
      </w:pPr>
      <w:r w:rsidR="00BD41F4" w:rsidRPr="00DF7023">
        <w:rPr>
          <w:i/>
          <w:color w:val="0000FF"/>
        </w:rPr>
        <w:t>*</w:t>
      </w:r>
      <w:r w:rsidR="0073243E" w:rsidRPr="00DF7023">
        <w:rPr>
          <w:i/>
          <w:color w:val="0000FF"/>
        </w:rPr>
        <w:t xml:space="preserve">The Epistle of Paul to the Churches of </w:t>
      </w:r>
      <w:smartTag w:uri="urn:schemas-microsoft-com:office:smarttags" w:element="country-region">
        <w:smartTag w:uri="urn:schemas-microsoft-com:office:smarttags" w:element="place">
          <w:r w:rsidR="0073243E" w:rsidRPr="00DF7023">
            <w:rPr>
              <w:i/>
              <w:color w:val="0000FF"/>
            </w:rPr>
            <w:t>Galatia</w:t>
          </w:r>
        </w:smartTag>
      </w:smartTag>
      <w:r w:rsidR="0073243E" w:rsidRPr="00DF7023">
        <w:t>, translated by Henry Zylstra.</w:t>
      </w:r>
      <w:r w:rsidR="0073243E" w:rsidRPr="00DF7023">
        <w:rPr>
          <w:i/>
          <w:iCs/>
        </w:rPr>
        <w:t xml:space="preserve"> </w:t>
      </w:r>
      <w:r w:rsidR="0073243E" w:rsidRPr="00DF7023">
        <w:t xml:space="preserve">The New International Commentary on the New Testament. </w:t>
      </w:r>
      <w:smartTag w:uri="urn:schemas-microsoft-com:office:smarttags" w:element="City">
        <w:smartTag w:uri="urn:schemas-microsoft-com:office:smarttags" w:element="place">
          <w:r w:rsidR="0073243E" w:rsidRPr="00DF7023">
            <w:rPr>
              <w:iCs/>
            </w:rPr>
            <w:t>Grand Rapids</w:t>
          </w:r>
        </w:smartTag>
      </w:smartTag>
      <w:r w:rsidR="00215E7A" w:rsidRPr="00DF7023">
        <w:rPr>
          <w:iCs/>
        </w:rPr>
        <w:t xml:space="preserve">: Eerdmans, </w:t>
      </w:r>
      <w:r w:rsidR="00215E7A" w:rsidRPr="00DF7023">
        <w:rPr>
          <w:b/>
          <w:iCs/>
        </w:rPr>
        <w:t>1953</w:t>
      </w:r>
      <w:r w:rsidR="00E70A7D" w:rsidRPr="00DF7023">
        <w:rPr>
          <w:b/>
          <w:iCs/>
        </w:rPr>
        <w:t xml:space="preserve"> </w:t>
      </w:r>
      <w:r w:rsidR="00E70A7D" w:rsidRPr="00DF7023">
        <w:rPr>
          <w:iCs/>
        </w:rPr>
        <w:t>[1968, 1970, 1976, 1981]</w:t>
      </w:r>
      <w:r w:rsidR="00215E7A" w:rsidRPr="00DF7023">
        <w:rPr>
          <w:iCs/>
        </w:rPr>
        <w:t>.</w:t>
      </w:r>
      <w:r w:rsidR="0073243E" w:rsidRPr="00DF7023">
        <w:rPr>
          <w:iCs/>
        </w:rPr>
        <w:t xml:space="preserve"> 238 pp.</w:t>
      </w:r>
    </w:p>
    <w:p>
      <w:pPr>
        <w:pStyle w:val="FootnoteText"/>
        <w:ind w:left="360" w:hanging="360"/>
        <w:rPr>
          <w:sz w:val="26"/>
          <w:szCs w:val="26"/>
          <w:lang w:val="de-DE"/>
        </w:rPr>
      </w:pPr>
      <w:r w:rsidR="002818CE" w:rsidRPr="00DF7023">
        <w:rPr>
          <w:sz w:val="26"/>
          <w:szCs w:val="26"/>
        </w:rPr>
        <w:t>“Israël in het Nieuwe Testament, in het bijzonder volgens Rom. 9</w:t>
      </w:r>
      <w:r w:rsidR="00597426">
        <w:rPr>
          <w:sz w:val="26"/>
          <w:szCs w:val="26"/>
        </w:rPr>
        <w:t>–</w:t>
      </w:r>
      <w:r w:rsidR="002818CE" w:rsidRPr="00DF7023">
        <w:rPr>
          <w:sz w:val="26"/>
          <w:szCs w:val="26"/>
        </w:rPr>
        <w:t>11” [</w:t>
      </w:r>
      <w:r w:rsidR="002818CE" w:rsidRPr="00DF7023">
        <w:rPr>
          <w:color w:val="FF0000"/>
          <w:sz w:val="26"/>
          <w:szCs w:val="26"/>
        </w:rPr>
        <w:t>“Israel in the New Testament, especially according to Rom. 9</w:t>
      </w:r>
      <w:r w:rsidR="00597426">
        <w:rPr>
          <w:color w:val="FF0000"/>
          <w:sz w:val="26"/>
          <w:szCs w:val="26"/>
        </w:rPr>
        <w:t>–</w:t>
      </w:r>
      <w:r w:rsidR="002818CE" w:rsidRPr="00DF7023">
        <w:rPr>
          <w:color w:val="FF0000"/>
          <w:sz w:val="26"/>
          <w:szCs w:val="26"/>
        </w:rPr>
        <w:t>11”</w:t>
      </w:r>
      <w:r w:rsidR="002818CE" w:rsidRPr="00DF7023">
        <w:rPr>
          <w:sz w:val="26"/>
          <w:szCs w:val="26"/>
        </w:rPr>
        <w:t>]</w:t>
      </w:r>
      <w:r w:rsidR="002818CE" w:rsidRPr="00DF7023">
        <w:rPr>
          <w:i/>
          <w:sz w:val="26"/>
          <w:szCs w:val="26"/>
        </w:rPr>
        <w:t xml:space="preserve"> </w:t>
      </w:r>
      <w:r w:rsidR="002818CE" w:rsidRPr="00DF7023">
        <w:rPr>
          <w:sz w:val="26"/>
          <w:szCs w:val="26"/>
        </w:rPr>
        <w:t xml:space="preserve">in G. Ch. Aalders and H. Ridderbos, </w:t>
      </w:r>
      <w:r w:rsidR="002818CE" w:rsidRPr="00DF7023">
        <w:rPr>
          <w:i/>
          <w:sz w:val="26"/>
          <w:szCs w:val="26"/>
        </w:rPr>
        <w:t>Israël</w:t>
      </w:r>
      <w:r w:rsidR="002818CE" w:rsidRPr="00DF7023">
        <w:rPr>
          <w:sz w:val="26"/>
          <w:szCs w:val="26"/>
        </w:rPr>
        <w:t>, 23</w:t>
      </w:r>
      <w:r w:rsidR="00597426">
        <w:rPr>
          <w:sz w:val="26"/>
          <w:szCs w:val="26"/>
        </w:rPr>
        <w:t>–</w:t>
      </w:r>
      <w:r w:rsidR="002818CE" w:rsidRPr="00DF7023">
        <w:rPr>
          <w:sz w:val="26"/>
          <w:szCs w:val="26"/>
        </w:rPr>
        <w:t xml:space="preserve">73. Exegetica. </w:t>
      </w:r>
      <w:r w:rsidR="002818CE" w:rsidRPr="00DF7023">
        <w:rPr>
          <w:sz w:val="26"/>
          <w:szCs w:val="26"/>
          <w:lang w:val="de-DE"/>
        </w:rPr>
        <w:t xml:space="preserve">Oud- en nieuw-testamentische studiën II, 2; Den Haag: Van Keulen, </w:t>
      </w:r>
      <w:r w:rsidR="002818CE" w:rsidRPr="00DF7023">
        <w:rPr>
          <w:b/>
          <w:sz w:val="26"/>
          <w:szCs w:val="26"/>
          <w:lang w:val="de-DE"/>
        </w:rPr>
        <w:t>1955</w:t>
      </w:r>
      <w:r w:rsidR="002818CE" w:rsidRPr="00DF7023">
        <w:rPr>
          <w:sz w:val="26"/>
          <w:szCs w:val="26"/>
          <w:lang w:val="de-DE"/>
        </w:rPr>
        <w:t>.</w:t>
      </w:r>
    </w:p>
    <w:p>
      <w:pPr>
        <w:pStyle w:val="FootnoteText"/>
        <w:ind w:left="360" w:hanging="360"/>
        <w:rPr>
          <w:i/>
          <w:sz w:val="26"/>
          <w:szCs w:val="26"/>
        </w:rPr>
      </w:pPr>
      <w:r w:rsidR="00776EE6" w:rsidRPr="00DF7023">
        <w:rPr>
          <w:i/>
          <w:sz w:val="26"/>
          <w:szCs w:val="26"/>
          <w:lang w:val="de-DE"/>
        </w:rPr>
        <w:lastRenderedPageBreak/>
        <w:t>Heilsgeschiedenis en Heilige Schrift van het Nieuwe Testament. Het gezag van het Nieuwe Testament</w:t>
      </w:r>
      <w:r w:rsidR="00776EE6" w:rsidRPr="00DF7023">
        <w:rPr>
          <w:sz w:val="26"/>
          <w:szCs w:val="26"/>
          <w:lang w:val="de-DE"/>
        </w:rPr>
        <w:t xml:space="preserve">. </w:t>
      </w:r>
      <w:r w:rsidR="00776EE6" w:rsidRPr="00DF7023">
        <w:rPr>
          <w:sz w:val="26"/>
          <w:szCs w:val="26"/>
        </w:rPr>
        <w:t xml:space="preserve">Kampen: J. H. Kok, </w:t>
      </w:r>
      <w:r w:rsidR="00776EE6" w:rsidRPr="00DF7023">
        <w:rPr>
          <w:b/>
          <w:sz w:val="26"/>
          <w:szCs w:val="26"/>
        </w:rPr>
        <w:t>1955</w:t>
      </w:r>
      <w:r w:rsidR="00776EE6" w:rsidRPr="00DF7023">
        <w:rPr>
          <w:sz w:val="26"/>
          <w:szCs w:val="26"/>
        </w:rPr>
        <w:t>.</w:t>
      </w:r>
    </w:p>
    <w:p>
      <w:pPr>
        <w:pStyle w:val="FootnoteText"/>
        <w:ind w:left="72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1C017A" w:rsidRPr="00DF7023">
        <w:rPr>
          <w:i/>
          <w:color w:val="0000FF"/>
          <w:sz w:val="26"/>
          <w:szCs w:val="26"/>
        </w:rPr>
        <w:t>The Authority of the New Testament Scriptures</w:t>
      </w:r>
      <w:r w:rsidR="00E6400A" w:rsidRPr="00DF7023">
        <w:rPr>
          <w:sz w:val="26"/>
          <w:szCs w:val="26"/>
        </w:rPr>
        <w:t xml:space="preserve">, </w:t>
      </w:r>
      <w:r w:rsidR="001C017A" w:rsidRPr="00DF7023">
        <w:rPr>
          <w:sz w:val="26"/>
          <w:szCs w:val="26"/>
        </w:rPr>
        <w:t>transl</w:t>
      </w:r>
      <w:r w:rsidR="00E6400A" w:rsidRPr="00DF7023">
        <w:rPr>
          <w:sz w:val="26"/>
          <w:szCs w:val="26"/>
        </w:rPr>
        <w:t>ated by H. de Jongste.</w:t>
      </w:r>
      <w:r w:rsidR="001C017A" w:rsidRPr="00DF7023">
        <w:rPr>
          <w:sz w:val="26"/>
          <w:szCs w:val="26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C017A" w:rsidRPr="00DF7023">
            <w:rPr>
              <w:sz w:val="26"/>
              <w:szCs w:val="26"/>
            </w:rPr>
            <w:t>Philadelphia</w:t>
          </w:r>
        </w:smartTag>
      </w:smartTag>
      <w:r w:rsidR="001C017A" w:rsidRPr="00DF7023">
        <w:rPr>
          <w:sz w:val="26"/>
          <w:szCs w:val="26"/>
        </w:rPr>
        <w:t>: Presbyterian and Reformed</w:t>
      </w:r>
      <w:r w:rsidR="00E6400A" w:rsidRPr="00DF7023">
        <w:rPr>
          <w:sz w:val="26"/>
          <w:szCs w:val="26"/>
        </w:rPr>
        <w:t>, 1963. 93 pp.</w:t>
      </w:r>
    </w:p>
    <w:p>
      <w:pPr>
        <w:pStyle w:val="FootnoteText"/>
        <w:ind w:left="72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1C017A" w:rsidRPr="00DF7023">
        <w:rPr>
          <w:i/>
          <w:color w:val="0000FF"/>
          <w:sz w:val="26"/>
          <w:szCs w:val="26"/>
        </w:rPr>
        <w:t>Redemptive History and the New Testament Scriptures</w:t>
      </w:r>
      <w:r w:rsidR="00E6400A" w:rsidRPr="00DF7023">
        <w:rPr>
          <w:sz w:val="26"/>
          <w:szCs w:val="26"/>
        </w:rPr>
        <w:t xml:space="preserve">, </w:t>
      </w:r>
      <w:r w:rsidR="00B332A3" w:rsidRPr="00DF7023">
        <w:rPr>
          <w:sz w:val="26"/>
          <w:szCs w:val="26"/>
        </w:rPr>
        <w:t xml:space="preserve">translated by H. De Jongste, </w:t>
      </w:r>
      <w:r w:rsidR="001C017A" w:rsidRPr="00DF7023">
        <w:rPr>
          <w:sz w:val="26"/>
          <w:szCs w:val="26"/>
        </w:rPr>
        <w:t>revis</w:t>
      </w:r>
      <w:r w:rsidR="00E6400A" w:rsidRPr="00DF7023">
        <w:rPr>
          <w:sz w:val="26"/>
          <w:szCs w:val="26"/>
        </w:rPr>
        <w:t>ed by</w:t>
      </w:r>
      <w:r w:rsidR="001C017A" w:rsidRPr="00DF7023">
        <w:rPr>
          <w:sz w:val="26"/>
          <w:szCs w:val="26"/>
        </w:rPr>
        <w:t xml:space="preserve"> R</w:t>
      </w:r>
      <w:r w:rsidR="00AC4DB7" w:rsidRPr="00DF7023">
        <w:rPr>
          <w:sz w:val="26"/>
          <w:szCs w:val="26"/>
        </w:rPr>
        <w:t>ichard</w:t>
      </w:r>
      <w:r w:rsidR="001C017A" w:rsidRPr="00DF7023">
        <w:rPr>
          <w:sz w:val="26"/>
          <w:szCs w:val="26"/>
        </w:rPr>
        <w:t xml:space="preserve"> B. Gaffin, Jr. Phillipsburg</w:t>
      </w:r>
      <w:r w:rsidR="00E6400A" w:rsidRPr="00DF7023">
        <w:rPr>
          <w:sz w:val="26"/>
          <w:szCs w:val="26"/>
        </w:rPr>
        <w:t>, NJ</w:t>
      </w:r>
      <w:r w:rsidR="001C017A" w:rsidRPr="00DF7023">
        <w:rPr>
          <w:sz w:val="26"/>
          <w:szCs w:val="26"/>
        </w:rPr>
        <w:t>: Presbyterian and Reformed, 1968; 2</w:t>
      </w:r>
      <w:r w:rsidR="001C017A" w:rsidRPr="00DF7023">
        <w:rPr>
          <w:sz w:val="26"/>
          <w:szCs w:val="26"/>
          <w:vertAlign w:val="superscript"/>
        </w:rPr>
        <w:t>nd</w:t>
      </w:r>
      <w:r w:rsidR="00E6400A" w:rsidRPr="00DF7023">
        <w:rPr>
          <w:sz w:val="26"/>
          <w:szCs w:val="26"/>
        </w:rPr>
        <w:t xml:space="preserve"> Rev. ed., 1988</w:t>
      </w:r>
      <w:r w:rsidR="001C017A" w:rsidRPr="00DF7023">
        <w:rPr>
          <w:sz w:val="26"/>
          <w:szCs w:val="26"/>
        </w:rPr>
        <w:t>.</w:t>
      </w:r>
      <w:r w:rsidR="00A0031F" w:rsidRPr="00DF7023">
        <w:rPr>
          <w:sz w:val="26"/>
          <w:szCs w:val="26"/>
        </w:rPr>
        <w:t xml:space="preserve"> 91 pp.</w:t>
      </w:r>
    </w:p>
    <w:p>
      <w:pPr>
        <w:pStyle w:val="FootnoteText"/>
        <w:ind w:left="36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6C5F41" w:rsidRPr="00DF7023">
        <w:rPr>
          <w:i/>
          <w:color w:val="0000FF"/>
          <w:sz w:val="26"/>
          <w:szCs w:val="26"/>
        </w:rPr>
        <w:t xml:space="preserve">When the Time </w:t>
      </w:r>
      <w:r w:rsidR="00F84A58" w:rsidRPr="00DF7023">
        <w:rPr>
          <w:i/>
          <w:color w:val="0000FF"/>
          <w:sz w:val="26"/>
          <w:szCs w:val="26"/>
        </w:rPr>
        <w:t>H</w:t>
      </w:r>
      <w:r w:rsidR="006C5F41" w:rsidRPr="00DF7023">
        <w:rPr>
          <w:i/>
          <w:color w:val="0000FF"/>
          <w:sz w:val="26"/>
          <w:szCs w:val="26"/>
        </w:rPr>
        <w:t>ad Fully Come: Studies in New Testament Theology</w:t>
      </w:r>
      <w:r w:rsidR="006C5F41" w:rsidRPr="00DF7023">
        <w:rPr>
          <w:sz w:val="26"/>
          <w:szCs w:val="26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6C5F41" w:rsidRPr="00DF7023">
            <w:rPr>
              <w:sz w:val="26"/>
              <w:szCs w:val="26"/>
            </w:rPr>
            <w:t>Grand Rapids</w:t>
          </w:r>
        </w:smartTag>
      </w:smartTag>
      <w:r w:rsidR="006C5F41" w:rsidRPr="00DF7023">
        <w:rPr>
          <w:sz w:val="26"/>
          <w:szCs w:val="26"/>
        </w:rPr>
        <w:t xml:space="preserve">: Eerdmans, </w:t>
      </w:r>
      <w:r w:rsidR="006C5F41" w:rsidRPr="00DF7023">
        <w:rPr>
          <w:b/>
          <w:sz w:val="26"/>
          <w:szCs w:val="26"/>
        </w:rPr>
        <w:t>1957</w:t>
      </w:r>
      <w:r w:rsidR="006C5F41" w:rsidRPr="00DF7023">
        <w:rPr>
          <w:sz w:val="26"/>
          <w:szCs w:val="26"/>
        </w:rPr>
        <w:t>.</w:t>
      </w:r>
      <w:r w:rsidR="00280514" w:rsidRPr="00DF7023">
        <w:rPr>
          <w:sz w:val="26"/>
          <w:szCs w:val="26"/>
        </w:rPr>
        <w:t xml:space="preserve"> 104 pp.</w:t>
      </w:r>
    </w:p>
    <w:p>
      <w:pPr>
        <w:pStyle w:val="FootnoteText"/>
        <w:ind w:left="360" w:hanging="360"/>
        <w:rPr>
          <w:i/>
          <w:sz w:val="26"/>
          <w:szCs w:val="26"/>
        </w:rPr>
      </w:pPr>
      <w:r w:rsidR="00277909" w:rsidRPr="00DF7023">
        <w:rPr>
          <w:i/>
          <w:sz w:val="26"/>
          <w:szCs w:val="26"/>
        </w:rPr>
        <w:t>Het verborgen Koninkrijk. Handleiding tot het Evangelie van Mattheüs</w:t>
      </w:r>
      <w:r w:rsidR="00277909" w:rsidRPr="00DF7023">
        <w:rPr>
          <w:sz w:val="26"/>
          <w:szCs w:val="26"/>
        </w:rPr>
        <w:t xml:space="preserve">. Kampen: J. H. Kok, </w:t>
      </w:r>
      <w:r w:rsidR="00277909" w:rsidRPr="00DF7023">
        <w:rPr>
          <w:b/>
          <w:sz w:val="26"/>
          <w:szCs w:val="26"/>
        </w:rPr>
        <w:t>1958</w:t>
      </w:r>
      <w:r w:rsidR="00277909" w:rsidRPr="00DF7023">
        <w:rPr>
          <w:sz w:val="26"/>
          <w:szCs w:val="26"/>
        </w:rPr>
        <w:t>.</w:t>
      </w:r>
    </w:p>
    <w:p>
      <w:pPr>
        <w:pStyle w:val="FootnoteText"/>
        <w:ind w:left="72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277909" w:rsidRPr="00DF7023">
        <w:rPr>
          <w:i/>
          <w:color w:val="0000FF"/>
          <w:sz w:val="26"/>
          <w:szCs w:val="26"/>
        </w:rPr>
        <w:t>Matthew’s Witness to Jesus Christ: The King and the Kingdom</w:t>
      </w:r>
      <w:r w:rsidR="00277909" w:rsidRPr="00DF7023">
        <w:rPr>
          <w:i/>
          <w:sz w:val="26"/>
          <w:szCs w:val="26"/>
        </w:rPr>
        <w:t xml:space="preserve">. </w:t>
      </w:r>
      <w:r w:rsidR="00277909" w:rsidRPr="00DF7023">
        <w:rPr>
          <w:sz w:val="26"/>
          <w:szCs w:val="26"/>
        </w:rPr>
        <w:t xml:space="preserve">World Christian Books 23. </w:t>
      </w:r>
      <w:smartTag w:uri="urn:schemas-microsoft-com:office:smarttags" w:element="place">
        <w:smartTag w:uri="urn:schemas-microsoft-com:office:smarttags" w:element="City">
          <w:r w:rsidR="00277909" w:rsidRPr="00DF7023">
            <w:rPr>
              <w:sz w:val="26"/>
              <w:szCs w:val="26"/>
            </w:rPr>
            <w:t>London</w:t>
          </w:r>
        </w:smartTag>
      </w:smartTag>
      <w:r w:rsidR="00277909" w:rsidRPr="00DF7023">
        <w:rPr>
          <w:sz w:val="26"/>
          <w:szCs w:val="26"/>
        </w:rPr>
        <w:t>: Lutterworth Press, 1958.</w:t>
      </w:r>
    </w:p>
    <w:p>
      <w:pPr>
        <w:pStyle w:val="FootnoteText"/>
        <w:ind w:left="360" w:hanging="360"/>
        <w:rPr>
          <w:sz w:val="26"/>
          <w:szCs w:val="26"/>
        </w:rPr>
      </w:pPr>
      <w:r w:rsidR="0098562C" w:rsidRPr="00DF7023">
        <w:rPr>
          <w:i/>
          <w:sz w:val="26"/>
          <w:szCs w:val="26"/>
          <w:lang w:val="de-DE"/>
        </w:rPr>
        <w:t>Aan de Romeinen</w:t>
      </w:r>
      <w:r w:rsidR="0098562C" w:rsidRPr="00DF7023">
        <w:rPr>
          <w:sz w:val="26"/>
          <w:szCs w:val="26"/>
          <w:lang w:val="de-DE"/>
        </w:rPr>
        <w:t xml:space="preserve">. </w:t>
      </w:r>
      <w:r w:rsidR="0098562C" w:rsidRPr="00DF7023">
        <w:rPr>
          <w:sz w:val="26"/>
          <w:szCs w:val="26"/>
        </w:rPr>
        <w:t>Commentaar op het Nieuwe Testament. [</w:t>
      </w:r>
      <w:r w:rsidR="0098562C" w:rsidRPr="00DF7023">
        <w:rPr>
          <w:i/>
          <w:color w:val="FF0000"/>
          <w:sz w:val="26"/>
          <w:szCs w:val="26"/>
        </w:rPr>
        <w:t>To the Romans</w:t>
      </w:r>
      <w:r w:rsidR="0098562C" w:rsidRPr="00DF7023">
        <w:rPr>
          <w:sz w:val="26"/>
          <w:szCs w:val="26"/>
        </w:rPr>
        <w:t xml:space="preserve">] Kampen: J. H. Kok, </w:t>
      </w:r>
      <w:r w:rsidR="0098562C" w:rsidRPr="00DF7023">
        <w:rPr>
          <w:b/>
          <w:sz w:val="26"/>
          <w:szCs w:val="26"/>
        </w:rPr>
        <w:t>1959</w:t>
      </w:r>
      <w:r w:rsidR="0098562C" w:rsidRPr="00DF7023">
        <w:rPr>
          <w:sz w:val="26"/>
          <w:szCs w:val="26"/>
        </w:rPr>
        <w:t>.</w:t>
      </w:r>
    </w:p>
    <w:p>
      <w:pPr>
        <w:pStyle w:val="FootnoteText"/>
        <w:ind w:left="360" w:hanging="360"/>
        <w:rPr>
          <w:sz w:val="26"/>
          <w:szCs w:val="26"/>
        </w:rPr>
      </w:pPr>
      <w:r w:rsidR="000F2A42" w:rsidRPr="00DF7023">
        <w:rPr>
          <w:i/>
          <w:iCs/>
          <w:color w:val="0000FF"/>
          <w:sz w:val="26"/>
          <w:szCs w:val="26"/>
        </w:rPr>
        <w:t>*Bultmann</w:t>
      </w:r>
      <w:r w:rsidR="000F2A42" w:rsidRPr="00DF7023">
        <w:rPr>
          <w:sz w:val="26"/>
          <w:szCs w:val="26"/>
        </w:rPr>
        <w:t xml:space="preserve">, translated by David H. Freeman. </w:t>
      </w:r>
      <w:smartTag w:uri="urn:schemas-microsoft-com:office:smarttags" w:element="place">
        <w:smartTag w:uri="urn:schemas-microsoft-com:office:smarttags" w:element="City">
          <w:r w:rsidR="000F2A42" w:rsidRPr="00DF7023">
            <w:rPr>
              <w:sz w:val="26"/>
              <w:szCs w:val="26"/>
            </w:rPr>
            <w:t>Philadelphia</w:t>
          </w:r>
        </w:smartTag>
      </w:smartTag>
      <w:r w:rsidR="000F2A42" w:rsidRPr="00DF7023">
        <w:rPr>
          <w:sz w:val="26"/>
          <w:szCs w:val="26"/>
        </w:rPr>
        <w:t xml:space="preserve">: Presbyterian &amp; Reformed, </w:t>
      </w:r>
      <w:r w:rsidR="000F2A42" w:rsidRPr="00DF7023">
        <w:rPr>
          <w:b/>
          <w:sz w:val="26"/>
          <w:szCs w:val="26"/>
        </w:rPr>
        <w:t>1960</w:t>
      </w:r>
      <w:r w:rsidR="000F2A42" w:rsidRPr="00DF7023">
        <w:rPr>
          <w:sz w:val="26"/>
          <w:szCs w:val="26"/>
        </w:rPr>
        <w:t>. 46 pp.</w:t>
      </w:r>
      <w:r w:rsidR="000F2A42" w:rsidRPr="00DF7023">
        <w:rPr>
          <w:rStyle w:val="FootnoteReference"/>
          <w:sz w:val="26"/>
          <w:szCs w:val="26"/>
        </w:rPr>
        <w:footnoteReference w:id="2"/>
      </w:r>
    </w:p>
    <w:p>
      <w:pPr>
        <w:pStyle w:val="FootnoteText"/>
        <w:ind w:left="360" w:hanging="360"/>
        <w:rPr>
          <w:sz w:val="26"/>
          <w:szCs w:val="26"/>
        </w:rPr>
      </w:pPr>
      <w:r w:rsidR="00D42192" w:rsidRPr="00DF7023">
        <w:rPr>
          <w:i/>
          <w:sz w:val="26"/>
          <w:szCs w:val="26"/>
          <w:lang w:val="de-DE"/>
        </w:rPr>
        <w:t>Aan de Efeziërs.* Aan de Colossenzen</w:t>
      </w:r>
      <w:r w:rsidR="00D42192" w:rsidRPr="00DF7023">
        <w:rPr>
          <w:sz w:val="26"/>
          <w:szCs w:val="26"/>
          <w:lang w:val="de-DE"/>
        </w:rPr>
        <w:t xml:space="preserve">. </w:t>
      </w:r>
      <w:r w:rsidR="00D42192" w:rsidRPr="00DF7023">
        <w:rPr>
          <w:sz w:val="26"/>
          <w:szCs w:val="26"/>
        </w:rPr>
        <w:t>Commentaar op het Nieuwe Testament. [</w:t>
      </w:r>
      <w:r w:rsidR="00D42192" w:rsidRPr="00DF7023">
        <w:rPr>
          <w:i/>
          <w:sz w:val="26"/>
          <w:szCs w:val="26"/>
        </w:rPr>
        <w:t>To the Ephesians.</w:t>
      </w:r>
      <w:r w:rsidR="00D42192" w:rsidRPr="00DF7023">
        <w:rPr>
          <w:i/>
          <w:color w:val="0000FF"/>
          <w:sz w:val="26"/>
          <w:szCs w:val="26"/>
        </w:rPr>
        <w:t xml:space="preserve"> </w:t>
      </w:r>
      <w:r w:rsidR="00D42192" w:rsidRPr="00DF7023">
        <w:rPr>
          <w:i/>
          <w:color w:val="FF0000"/>
          <w:sz w:val="26"/>
          <w:szCs w:val="26"/>
        </w:rPr>
        <w:t>To the Colossians</w:t>
      </w:r>
      <w:r w:rsidR="00D42192" w:rsidRPr="00DF7023">
        <w:rPr>
          <w:i/>
          <w:sz w:val="26"/>
          <w:szCs w:val="26"/>
        </w:rPr>
        <w:t>.</w:t>
      </w:r>
      <w:r w:rsidR="00D42192" w:rsidRPr="00DF7023">
        <w:rPr>
          <w:sz w:val="26"/>
          <w:szCs w:val="26"/>
        </w:rPr>
        <w:t xml:space="preserve">] Kampen: J. H. Kok, </w:t>
      </w:r>
      <w:r w:rsidR="00D42192" w:rsidRPr="00DF7023">
        <w:rPr>
          <w:b/>
          <w:sz w:val="26"/>
          <w:szCs w:val="26"/>
        </w:rPr>
        <w:t>1960</w:t>
      </w:r>
      <w:r w:rsidR="00D42192" w:rsidRPr="00DF7023">
        <w:rPr>
          <w:sz w:val="26"/>
          <w:szCs w:val="26"/>
        </w:rPr>
        <w:t>. *Authored by F. W. Grosheide.</w:t>
      </w:r>
    </w:p>
    <w:p>
      <w:pPr>
        <w:ind w:left="360" w:hanging="360"/>
      </w:pPr>
      <w:r w:rsidR="00180C38" w:rsidRPr="00DF7023">
        <w:rPr>
          <w:i/>
          <w:color w:val="0000FF"/>
        </w:rPr>
        <w:t>*</w:t>
      </w:r>
      <w:r w:rsidR="00253F34" w:rsidRPr="00DF7023">
        <w:rPr>
          <w:i/>
          <w:color w:val="0000FF"/>
        </w:rPr>
        <w:t>The Speeches of Peter in the Acts of the Apostles</w:t>
      </w:r>
      <w:r w:rsidR="00253F34" w:rsidRPr="00DF7023">
        <w:rPr>
          <w:i/>
        </w:rPr>
        <w:t>.</w:t>
      </w:r>
      <w:r w:rsidR="00253F34" w:rsidRPr="00DF7023">
        <w:t xml:space="preserve"> </w:t>
      </w:r>
      <w:smartTag w:uri="urn:schemas-microsoft-com:office:smarttags" w:element="City">
        <w:smartTag w:uri="urn:schemas-microsoft-com:office:smarttags" w:element="place">
          <w:r w:rsidR="00253F34" w:rsidRPr="00DF7023">
            <w:t>London</w:t>
          </w:r>
        </w:smartTag>
      </w:smartTag>
      <w:r w:rsidR="00180C38" w:rsidRPr="00DF7023">
        <w:t>:</w:t>
      </w:r>
      <w:r w:rsidR="00253F34" w:rsidRPr="00DF7023">
        <w:t xml:space="preserve"> Tyndale Press</w:t>
      </w:r>
      <w:r w:rsidR="00180C38" w:rsidRPr="00DF7023">
        <w:t>,</w:t>
      </w:r>
      <w:r w:rsidR="00253F34" w:rsidRPr="00DF7023">
        <w:t xml:space="preserve"> </w:t>
      </w:r>
      <w:r w:rsidR="00253F34" w:rsidRPr="00DF7023">
        <w:rPr>
          <w:b/>
        </w:rPr>
        <w:t>1962</w:t>
      </w:r>
      <w:r w:rsidR="008B6057" w:rsidRPr="00DF7023">
        <w:t xml:space="preserve"> [1977]</w:t>
      </w:r>
      <w:r w:rsidR="00180C38" w:rsidRPr="00DF7023">
        <w:t>.</w:t>
      </w:r>
      <w:r w:rsidR="00253F34" w:rsidRPr="00DF7023">
        <w:t xml:space="preserve"> 31 pp.</w:t>
      </w:r>
      <w:r w:rsidR="00253F34" w:rsidRPr="00DF7023">
        <w:rPr>
          <w:rStyle w:val="FootnoteReference"/>
        </w:rPr>
        <w:footnoteReference w:id="3"/>
      </w:r>
    </w:p>
    <w:p>
      <w:pPr>
        <w:pStyle w:val="FootnoteText"/>
        <w:ind w:left="360" w:hanging="360"/>
        <w:rPr>
          <w:i/>
          <w:sz w:val="26"/>
          <w:szCs w:val="26"/>
        </w:rPr>
      </w:pPr>
      <w:r w:rsidR="00FB432D" w:rsidRPr="00DF7023">
        <w:rPr>
          <w:sz w:val="26"/>
          <w:szCs w:val="26"/>
          <w:lang w:val="de-DE"/>
        </w:rPr>
        <w:t xml:space="preserve">“Opbouw en strekking van de proloog van het evangelie van Johannes.” </w:t>
      </w:r>
      <w:r w:rsidR="00FB432D" w:rsidRPr="00DF7023">
        <w:rPr>
          <w:sz w:val="26"/>
          <w:szCs w:val="26"/>
        </w:rPr>
        <w:t>[</w:t>
      </w:r>
      <w:r w:rsidR="00331DFD" w:rsidRPr="00DF7023">
        <w:rPr>
          <w:sz w:val="26"/>
          <w:szCs w:val="26"/>
        </w:rPr>
        <w:t>“</w:t>
      </w:r>
      <w:r w:rsidR="00331DFD" w:rsidRPr="00DF7023">
        <w:rPr>
          <w:color w:val="FF0000"/>
          <w:sz w:val="26"/>
          <w:szCs w:val="26"/>
        </w:rPr>
        <w:t xml:space="preserve">The </w:t>
      </w:r>
      <w:r w:rsidR="00FB432D" w:rsidRPr="00DF7023">
        <w:rPr>
          <w:color w:val="FF0000"/>
          <w:sz w:val="26"/>
          <w:szCs w:val="26"/>
        </w:rPr>
        <w:t>S</w:t>
      </w:r>
      <w:r w:rsidR="00331DFD" w:rsidRPr="00DF7023">
        <w:rPr>
          <w:color w:val="FF0000"/>
          <w:sz w:val="26"/>
          <w:szCs w:val="26"/>
        </w:rPr>
        <w:t xml:space="preserve">tructure and </w:t>
      </w:r>
      <w:r w:rsidR="00FB432D" w:rsidRPr="00DF7023">
        <w:rPr>
          <w:color w:val="FF0000"/>
          <w:sz w:val="26"/>
          <w:szCs w:val="26"/>
        </w:rPr>
        <w:t>S</w:t>
      </w:r>
      <w:r w:rsidR="00331DFD" w:rsidRPr="00DF7023">
        <w:rPr>
          <w:color w:val="FF0000"/>
          <w:sz w:val="26"/>
          <w:szCs w:val="26"/>
        </w:rPr>
        <w:t>cope of the Prologue to the Gospel of John</w:t>
      </w:r>
      <w:r w:rsidR="00331DFD" w:rsidRPr="00DF7023">
        <w:rPr>
          <w:sz w:val="26"/>
          <w:szCs w:val="26"/>
        </w:rPr>
        <w:t>”</w:t>
      </w:r>
      <w:r w:rsidR="00FB432D" w:rsidRPr="00DF7023">
        <w:rPr>
          <w:sz w:val="26"/>
          <w:szCs w:val="26"/>
        </w:rPr>
        <w:t>]</w:t>
      </w:r>
      <w:r w:rsidR="00331DFD" w:rsidRPr="00DF7023">
        <w:rPr>
          <w:sz w:val="26"/>
          <w:szCs w:val="26"/>
        </w:rPr>
        <w:t xml:space="preserve"> in </w:t>
      </w:r>
      <w:r w:rsidR="00331DFD" w:rsidRPr="00DF7023">
        <w:rPr>
          <w:i/>
          <w:sz w:val="26"/>
          <w:szCs w:val="26"/>
        </w:rPr>
        <w:t>Placita Pleiadia</w:t>
      </w:r>
      <w:r w:rsidR="00331DFD" w:rsidRPr="00DF7023">
        <w:rPr>
          <w:sz w:val="26"/>
          <w:szCs w:val="26"/>
        </w:rPr>
        <w:t>. Opstellen aangeboden aan Prof. Dr. G. Sevenster</w:t>
      </w:r>
      <w:r w:rsidR="00FB432D" w:rsidRPr="00DF7023">
        <w:rPr>
          <w:sz w:val="26"/>
          <w:szCs w:val="26"/>
        </w:rPr>
        <w:t>.</w:t>
      </w:r>
      <w:r w:rsidR="00331DFD" w:rsidRPr="00DF7023">
        <w:rPr>
          <w:sz w:val="26"/>
          <w:szCs w:val="26"/>
        </w:rPr>
        <w:t xml:space="preserve"> </w:t>
      </w:r>
      <w:smartTag w:uri="urn:schemas-microsoft-com:office:smarttags" w:element="place">
        <w:smartTag w:uri="urn:schemas-microsoft-com:office:smarttags" w:element="City">
          <w:r w:rsidR="00331DFD" w:rsidRPr="00DF7023">
            <w:rPr>
              <w:sz w:val="26"/>
              <w:szCs w:val="26"/>
            </w:rPr>
            <w:t>Leiden</w:t>
          </w:r>
        </w:smartTag>
      </w:smartTag>
      <w:r w:rsidR="00331DFD" w:rsidRPr="00DF7023">
        <w:rPr>
          <w:sz w:val="26"/>
          <w:szCs w:val="26"/>
        </w:rPr>
        <w:t xml:space="preserve">: E. J. Brill, </w:t>
      </w:r>
      <w:r w:rsidR="00331DFD" w:rsidRPr="00DF7023">
        <w:rPr>
          <w:b/>
          <w:sz w:val="26"/>
          <w:szCs w:val="26"/>
        </w:rPr>
        <w:t>1966</w:t>
      </w:r>
      <w:r w:rsidR="00FB432D" w:rsidRPr="00DF7023">
        <w:rPr>
          <w:sz w:val="26"/>
          <w:szCs w:val="26"/>
        </w:rPr>
        <w:t>.</w:t>
      </w:r>
      <w:r w:rsidR="00331DFD" w:rsidRPr="00DF7023">
        <w:rPr>
          <w:sz w:val="26"/>
          <w:szCs w:val="26"/>
        </w:rPr>
        <w:t xml:space="preserve"> </w:t>
      </w:r>
      <w:r w:rsidR="002F7FF2" w:rsidRPr="00DF7023">
        <w:rPr>
          <w:sz w:val="26"/>
          <w:szCs w:val="26"/>
        </w:rPr>
        <w:t xml:space="preserve">Also published in </w:t>
      </w:r>
      <w:r w:rsidR="00331DFD" w:rsidRPr="00DF7023">
        <w:rPr>
          <w:i/>
          <w:sz w:val="26"/>
          <w:szCs w:val="26"/>
        </w:rPr>
        <w:t>Novum Testamentum</w:t>
      </w:r>
      <w:r w:rsidR="00331DFD" w:rsidRPr="00DF7023">
        <w:rPr>
          <w:sz w:val="26"/>
          <w:szCs w:val="26"/>
        </w:rPr>
        <w:t xml:space="preserve"> 8 (</w:t>
      </w:r>
      <w:r w:rsidR="00331DFD" w:rsidRPr="00DF7023">
        <w:rPr>
          <w:b/>
          <w:sz w:val="26"/>
          <w:szCs w:val="26"/>
        </w:rPr>
        <w:t>1966</w:t>
      </w:r>
      <w:r w:rsidR="00331DFD" w:rsidRPr="00DF7023">
        <w:rPr>
          <w:sz w:val="26"/>
          <w:szCs w:val="26"/>
        </w:rPr>
        <w:t>): 180</w:t>
      </w:r>
      <w:r w:rsidR="00597426">
        <w:rPr>
          <w:sz w:val="26"/>
          <w:szCs w:val="26"/>
        </w:rPr>
        <w:t>–</w:t>
      </w:r>
      <w:r w:rsidR="00331DFD" w:rsidRPr="00DF7023">
        <w:rPr>
          <w:sz w:val="26"/>
          <w:szCs w:val="26"/>
        </w:rPr>
        <w:t>201.</w:t>
      </w:r>
    </w:p>
    <w:p>
      <w:pPr>
        <w:pStyle w:val="FootnoteText"/>
        <w:ind w:left="360" w:hanging="360"/>
        <w:rPr>
          <w:sz w:val="26"/>
          <w:szCs w:val="26"/>
        </w:rPr>
      </w:pPr>
      <w:r w:rsidR="00F563D8" w:rsidRPr="00DF7023">
        <w:rPr>
          <w:i/>
          <w:sz w:val="26"/>
          <w:szCs w:val="26"/>
        </w:rPr>
        <w:t>Paulus. Ontwerp van zijn theologie</w:t>
      </w:r>
      <w:r w:rsidR="00F563D8" w:rsidRPr="00DF7023">
        <w:rPr>
          <w:sz w:val="26"/>
          <w:szCs w:val="26"/>
        </w:rPr>
        <w:t xml:space="preserve">. Kampen: J. H. Kok, </w:t>
      </w:r>
      <w:r w:rsidR="00F563D8" w:rsidRPr="00DF7023">
        <w:rPr>
          <w:b/>
          <w:sz w:val="26"/>
          <w:szCs w:val="26"/>
        </w:rPr>
        <w:t>1966</w:t>
      </w:r>
      <w:r w:rsidR="00F563D8" w:rsidRPr="00DF7023">
        <w:rPr>
          <w:sz w:val="26"/>
          <w:szCs w:val="26"/>
        </w:rPr>
        <w:t xml:space="preserve">. </w:t>
      </w:r>
      <w:r w:rsidR="00B332A3" w:rsidRPr="00DF7023">
        <w:rPr>
          <w:sz w:val="26"/>
          <w:szCs w:val="26"/>
        </w:rPr>
        <w:t>653 pp.</w:t>
      </w:r>
    </w:p>
    <w:p>
      <w:pPr>
        <w:pStyle w:val="FootnoteText"/>
        <w:ind w:left="72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lastRenderedPageBreak/>
        <w:t>*</w:t>
      </w:r>
      <w:r w:rsidR="00F563D8" w:rsidRPr="00DF7023">
        <w:rPr>
          <w:i/>
          <w:color w:val="0000FF"/>
          <w:sz w:val="26"/>
          <w:szCs w:val="26"/>
        </w:rPr>
        <w:t xml:space="preserve">Paul: An Outline of </w:t>
      </w:r>
      <w:r w:rsidR="00D47BD6" w:rsidRPr="00DF7023">
        <w:rPr>
          <w:i/>
          <w:color w:val="0000FF"/>
          <w:sz w:val="26"/>
          <w:szCs w:val="26"/>
        </w:rPr>
        <w:t>H</w:t>
      </w:r>
      <w:r w:rsidR="00F563D8" w:rsidRPr="00DF7023">
        <w:rPr>
          <w:i/>
          <w:color w:val="0000FF"/>
          <w:sz w:val="26"/>
          <w:szCs w:val="26"/>
        </w:rPr>
        <w:t>is Theology</w:t>
      </w:r>
      <w:r w:rsidR="00F563D8" w:rsidRPr="00DF7023">
        <w:rPr>
          <w:sz w:val="26"/>
          <w:szCs w:val="26"/>
        </w:rPr>
        <w:t>, translated by J</w:t>
      </w:r>
      <w:r w:rsidR="00F75250" w:rsidRPr="00DF7023">
        <w:rPr>
          <w:sz w:val="26"/>
          <w:szCs w:val="26"/>
        </w:rPr>
        <w:t>ohn</w:t>
      </w:r>
      <w:r w:rsidR="00F563D8" w:rsidRPr="00DF7023">
        <w:rPr>
          <w:sz w:val="26"/>
          <w:szCs w:val="26"/>
        </w:rPr>
        <w:t xml:space="preserve"> R</w:t>
      </w:r>
      <w:r w:rsidR="00F75250" w:rsidRPr="00DF7023">
        <w:rPr>
          <w:sz w:val="26"/>
          <w:szCs w:val="26"/>
        </w:rPr>
        <w:t>ichard</w:t>
      </w:r>
      <w:r w:rsidR="00F563D8" w:rsidRPr="00DF7023">
        <w:rPr>
          <w:sz w:val="26"/>
          <w:szCs w:val="26"/>
        </w:rPr>
        <w:t xml:space="preserve"> De Witt. </w:t>
      </w:r>
      <w:smartTag w:uri="urn:schemas-microsoft-com:office:smarttags" w:element="place">
        <w:smartTag w:uri="urn:schemas-microsoft-com:office:smarttags" w:element="City">
          <w:r w:rsidR="00F563D8" w:rsidRPr="00DF7023">
            <w:rPr>
              <w:sz w:val="26"/>
              <w:szCs w:val="26"/>
            </w:rPr>
            <w:t>Grand Rapids</w:t>
          </w:r>
        </w:smartTag>
      </w:smartTag>
      <w:r w:rsidR="00B332A3" w:rsidRPr="00DF7023">
        <w:rPr>
          <w:sz w:val="26"/>
          <w:szCs w:val="26"/>
        </w:rPr>
        <w:t>: Eerdmans, 1975</w:t>
      </w:r>
      <w:r w:rsidR="00E70A7D" w:rsidRPr="00DF7023">
        <w:rPr>
          <w:sz w:val="26"/>
          <w:szCs w:val="26"/>
        </w:rPr>
        <w:t xml:space="preserve"> [</w:t>
      </w:r>
      <w:r w:rsidR="00B332A3" w:rsidRPr="00DF7023">
        <w:rPr>
          <w:sz w:val="26"/>
          <w:szCs w:val="26"/>
        </w:rPr>
        <w:t>1997</w:t>
      </w:r>
      <w:r w:rsidR="00E70A7D" w:rsidRPr="00DF7023">
        <w:rPr>
          <w:sz w:val="26"/>
          <w:szCs w:val="26"/>
        </w:rPr>
        <w:t>]</w:t>
      </w:r>
      <w:r w:rsidR="00B332A3" w:rsidRPr="00DF7023">
        <w:rPr>
          <w:sz w:val="26"/>
          <w:szCs w:val="26"/>
        </w:rPr>
        <w:t>. 587 pp.</w:t>
      </w:r>
    </w:p>
    <w:p>
      <w:pPr>
        <w:pStyle w:val="FootnoteText"/>
        <w:ind w:left="360" w:hanging="360"/>
        <w:rPr>
          <w:i/>
          <w:sz w:val="26"/>
          <w:szCs w:val="26"/>
        </w:rPr>
      </w:pPr>
      <w:r w:rsidR="007A025E" w:rsidRPr="00DF7023">
        <w:rPr>
          <w:i/>
          <w:sz w:val="26"/>
          <w:szCs w:val="26"/>
        </w:rPr>
        <w:t>De Pastorale brieven</w:t>
      </w:r>
      <w:r w:rsidR="007A025E" w:rsidRPr="00DF7023">
        <w:rPr>
          <w:sz w:val="26"/>
          <w:szCs w:val="26"/>
        </w:rPr>
        <w:t>. Commentaar op het Nieuwe Testament. [</w:t>
      </w:r>
      <w:r w:rsidR="007A025E" w:rsidRPr="00DF7023">
        <w:rPr>
          <w:i/>
          <w:color w:val="FF0000"/>
          <w:sz w:val="26"/>
          <w:szCs w:val="26"/>
        </w:rPr>
        <w:t>The Pastoral Epistles</w:t>
      </w:r>
      <w:r w:rsidR="007A025E" w:rsidRPr="00DF7023">
        <w:rPr>
          <w:sz w:val="26"/>
          <w:szCs w:val="26"/>
        </w:rPr>
        <w:t xml:space="preserve">] Kampen: J. H. Kok, </w:t>
      </w:r>
      <w:r w:rsidR="007A025E" w:rsidRPr="00DF7023">
        <w:rPr>
          <w:b/>
          <w:sz w:val="26"/>
          <w:szCs w:val="26"/>
        </w:rPr>
        <w:t>1967</w:t>
      </w:r>
      <w:r w:rsidR="007A025E" w:rsidRPr="00DF7023">
        <w:rPr>
          <w:sz w:val="26"/>
          <w:szCs w:val="26"/>
        </w:rPr>
        <w:t>.</w:t>
      </w:r>
    </w:p>
    <w:p>
      <w:pPr>
        <w:ind w:left="360" w:hanging="360"/>
      </w:pPr>
      <w:r w:rsidR="001559F7" w:rsidRPr="00DF7023">
        <w:rPr>
          <w:i/>
          <w:lang w:val="de-DE"/>
        </w:rPr>
        <w:t>Het Woord, het Rijk en onze verlegenheid</w:t>
      </w:r>
      <w:r w:rsidR="001559F7" w:rsidRPr="00DF7023">
        <w:rPr>
          <w:lang w:val="de-DE"/>
        </w:rPr>
        <w:t xml:space="preserve">. </w:t>
      </w:r>
      <w:r w:rsidR="001559F7" w:rsidRPr="00DF7023">
        <w:t>[</w:t>
      </w:r>
      <w:r w:rsidR="001559F7" w:rsidRPr="00DF7023">
        <w:rPr>
          <w:i/>
          <w:color w:val="FF0000"/>
        </w:rPr>
        <w:t>The World, the Kingdom, and Our Embarrassment</w:t>
      </w:r>
      <w:r w:rsidR="001559F7" w:rsidRPr="00DF7023">
        <w:t xml:space="preserve">] Kampen: J. H. Kok, </w:t>
      </w:r>
      <w:r w:rsidR="001559F7" w:rsidRPr="00DF7023">
        <w:rPr>
          <w:b/>
        </w:rPr>
        <w:t>1968</w:t>
      </w:r>
      <w:r w:rsidR="001559F7" w:rsidRPr="00DF7023">
        <w:t>. [</w:t>
      </w:r>
      <w:r w:rsidR="001559F7" w:rsidRPr="00DF7023">
        <w:rPr>
          <w:color w:val="FF0000"/>
        </w:rPr>
        <w:t>During the celebration of the 25</w:t>
      </w:r>
      <w:r w:rsidR="001559F7" w:rsidRPr="00DF7023">
        <w:rPr>
          <w:color w:val="FF0000"/>
          <w:vertAlign w:val="superscript"/>
        </w:rPr>
        <w:t>th</w:t>
      </w:r>
      <w:r w:rsidR="001559F7" w:rsidRPr="00DF7023">
        <w:rPr>
          <w:color w:val="FF0000"/>
        </w:rPr>
        <w:t xml:space="preserve"> anniversary of his professorship in 1968, his colleagues presented him with a collection of a number of his articles and lectures.</w:t>
      </w:r>
      <w:r w:rsidR="001559F7" w:rsidRPr="00DF7023">
        <w:t>]</w:t>
      </w:r>
    </w:p>
    <w:p>
      <w:pPr>
        <w:ind w:left="360" w:hanging="360"/>
      </w:pPr>
      <w:r w:rsidR="00D869AE" w:rsidRPr="00DF7023">
        <w:rPr>
          <w:color w:val="0000FF"/>
        </w:rPr>
        <w:t>*</w:t>
      </w:r>
      <w:r w:rsidR="00B332A3" w:rsidRPr="00DF7023">
        <w:t>“</w:t>
      </w:r>
      <w:r w:rsidR="00B332A3" w:rsidRPr="00DF7023">
        <w:rPr>
          <w:color w:val="0000FF"/>
        </w:rPr>
        <w:t>Tradition and Editorship in the Synoptic Gospels</w:t>
      </w:r>
      <w:r w:rsidR="00B332A3" w:rsidRPr="00DF7023">
        <w:t xml:space="preserve">,” translated by E. R. Geehan. In </w:t>
      </w:r>
      <w:r w:rsidR="00B332A3" w:rsidRPr="00DF7023">
        <w:rPr>
          <w:i/>
        </w:rPr>
        <w:t>Jerusalem and Athens: Critical Discussions on the Theology and Apologetics of Cornelius Van Til</w:t>
      </w:r>
      <w:r w:rsidR="00B332A3" w:rsidRPr="00DF7023">
        <w:t>, edited by E. R. Geehan, 244</w:t>
      </w:r>
      <w:r w:rsidR="00597426">
        <w:t>–</w:t>
      </w:r>
      <w:r w:rsidR="00B332A3" w:rsidRPr="00DF7023">
        <w:t xml:space="preserve">59. </w:t>
      </w:r>
      <w:smartTag w:uri="urn:schemas-microsoft-com:office:smarttags" w:element="place">
        <w:smartTag w:uri="urn:schemas-microsoft-com:office:smarttags" w:element="City">
          <w:r w:rsidR="00B332A3" w:rsidRPr="00DF7023">
            <w:t>Nutley</w:t>
          </w:r>
        </w:smartTag>
        <w:r w:rsidR="00B332A3" w:rsidRPr="00DF7023">
          <w:t xml:space="preserve">, </w:t>
        </w:r>
        <w:smartTag w:uri="urn:schemas-microsoft-com:office:smarttags" w:element="State">
          <w:r w:rsidR="00B332A3" w:rsidRPr="00DF7023">
            <w:t>NJ</w:t>
          </w:r>
        </w:smartTag>
      </w:smartTag>
      <w:r w:rsidR="00B332A3" w:rsidRPr="00DF7023">
        <w:t xml:space="preserve">: Presbyterian &amp; Reformed, </w:t>
      </w:r>
      <w:r w:rsidR="00B332A3" w:rsidRPr="00DF7023">
        <w:rPr>
          <w:b/>
        </w:rPr>
        <w:t>1971</w:t>
      </w:r>
      <w:r w:rsidR="00B332A3" w:rsidRPr="00DF7023">
        <w:t>. 498 pp.</w:t>
      </w:r>
    </w:p>
    <w:p>
      <w:pPr>
        <w:pStyle w:val="FootnoteText"/>
        <w:ind w:left="360" w:hanging="360"/>
        <w:rPr>
          <w:sz w:val="26"/>
          <w:szCs w:val="26"/>
        </w:rPr>
      </w:pPr>
      <w:r w:rsidR="001559F7" w:rsidRPr="00DF7023">
        <w:rPr>
          <w:i/>
          <w:sz w:val="26"/>
          <w:szCs w:val="26"/>
          <w:lang w:val="de-DE"/>
        </w:rPr>
        <w:t>Zijn wij op de verkeerde weg? Een bijbelse studie over de verzoening</w:t>
      </w:r>
      <w:r w:rsidR="001559F7" w:rsidRPr="00DF7023">
        <w:rPr>
          <w:sz w:val="26"/>
          <w:szCs w:val="26"/>
          <w:lang w:val="de-DE"/>
        </w:rPr>
        <w:t xml:space="preserve">. </w:t>
      </w:r>
      <w:r w:rsidR="00B63530" w:rsidRPr="00DF7023">
        <w:rPr>
          <w:sz w:val="26"/>
          <w:szCs w:val="26"/>
        </w:rPr>
        <w:t>[</w:t>
      </w:r>
      <w:r w:rsidR="00A237CB" w:rsidRPr="00DF7023">
        <w:rPr>
          <w:i/>
          <w:color w:val="FF0000"/>
          <w:sz w:val="26"/>
          <w:szCs w:val="26"/>
        </w:rPr>
        <w:t xml:space="preserve">Are We on the </w:t>
      </w:r>
      <w:smartTag w:uri="urn:schemas-microsoft-com:office:smarttags" w:element="Street">
        <w:smartTag w:uri="urn:schemas-microsoft-com:office:smarttags" w:element="address">
          <w:r w:rsidR="00A237CB" w:rsidRPr="00DF7023">
            <w:rPr>
              <w:i/>
              <w:color w:val="FF0000"/>
              <w:sz w:val="26"/>
              <w:szCs w:val="26"/>
            </w:rPr>
            <w:t>Wrong Way</w:t>
          </w:r>
        </w:smartTag>
      </w:smartTag>
      <w:r w:rsidR="00A237CB" w:rsidRPr="00DF7023">
        <w:rPr>
          <w:i/>
          <w:color w:val="FF0000"/>
          <w:sz w:val="26"/>
          <w:szCs w:val="26"/>
        </w:rPr>
        <w:t>? A Biblical Study of Reconciliation</w:t>
      </w:r>
      <w:r w:rsidR="00B63530" w:rsidRPr="00DF7023">
        <w:rPr>
          <w:sz w:val="26"/>
          <w:szCs w:val="26"/>
        </w:rPr>
        <w:t xml:space="preserve">] </w:t>
      </w:r>
      <w:r w:rsidR="001559F7" w:rsidRPr="00DF7023">
        <w:rPr>
          <w:sz w:val="26"/>
          <w:szCs w:val="26"/>
        </w:rPr>
        <w:t xml:space="preserve">Kampen: J. H. Kok, </w:t>
      </w:r>
      <w:r w:rsidR="001559F7" w:rsidRPr="00DF7023">
        <w:rPr>
          <w:b/>
          <w:sz w:val="26"/>
          <w:szCs w:val="26"/>
        </w:rPr>
        <w:t>1972</w:t>
      </w:r>
      <w:r w:rsidR="001559F7" w:rsidRPr="00DF7023">
        <w:rPr>
          <w:sz w:val="26"/>
          <w:szCs w:val="26"/>
        </w:rPr>
        <w:t>. [</w:t>
      </w:r>
      <w:r w:rsidR="00A237CB" w:rsidRPr="00DF7023">
        <w:rPr>
          <w:sz w:val="26"/>
          <w:szCs w:val="26"/>
        </w:rPr>
        <w:t xml:space="preserve">Ridderbos was involved in a </w:t>
      </w:r>
      <w:r w:rsidR="00B63530" w:rsidRPr="00DF7023">
        <w:rPr>
          <w:sz w:val="26"/>
          <w:szCs w:val="26"/>
        </w:rPr>
        <w:t>controversy about Herman Wiersinga’s dissertation</w:t>
      </w:r>
      <w:r w:rsidR="00A237CB" w:rsidRPr="00DF7023">
        <w:rPr>
          <w:sz w:val="26"/>
          <w:szCs w:val="26"/>
        </w:rPr>
        <w:t xml:space="preserve"> </w:t>
      </w:r>
      <w:r w:rsidR="00A237CB" w:rsidRPr="00DF7023">
        <w:rPr>
          <w:i/>
          <w:sz w:val="26"/>
          <w:szCs w:val="26"/>
        </w:rPr>
        <w:t>De verzoening in de theologische diskussie</w:t>
      </w:r>
      <w:r w:rsidR="00A237CB" w:rsidRPr="00DF7023">
        <w:rPr>
          <w:sz w:val="26"/>
          <w:szCs w:val="26"/>
        </w:rPr>
        <w:t xml:space="preserve"> [</w:t>
      </w:r>
      <w:r w:rsidR="00A237CB" w:rsidRPr="00DF7023">
        <w:rPr>
          <w:i/>
          <w:color w:val="FF0000"/>
          <w:sz w:val="26"/>
          <w:szCs w:val="26"/>
        </w:rPr>
        <w:t>Reconciliation in the Theological Discussion</w:t>
      </w:r>
      <w:r w:rsidR="00A237CB" w:rsidRPr="00DF7023">
        <w:rPr>
          <w:sz w:val="26"/>
          <w:szCs w:val="26"/>
        </w:rPr>
        <w:t>] (Kampen: J. H. Kok, 1971).</w:t>
      </w:r>
      <w:r w:rsidR="005A009C">
        <w:rPr>
          <w:sz w:val="26"/>
          <w:szCs w:val="26"/>
        </w:rPr>
        <w:t xml:space="preserve"> </w:t>
      </w:r>
      <w:r w:rsidR="00A237CB" w:rsidRPr="00DF7023">
        <w:rPr>
          <w:sz w:val="26"/>
          <w:szCs w:val="26"/>
        </w:rPr>
        <w:t>He wrote this as a response.</w:t>
      </w:r>
      <w:r w:rsidR="001559F7" w:rsidRPr="00DF7023">
        <w:rPr>
          <w:sz w:val="26"/>
          <w:szCs w:val="26"/>
        </w:rPr>
        <w:t>]</w:t>
      </w:r>
    </w:p>
    <w:p>
      <w:pPr>
        <w:pStyle w:val="FootnoteText"/>
        <w:ind w:left="36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3B07C3" w:rsidRPr="00DF7023">
        <w:rPr>
          <w:i/>
          <w:color w:val="0000FF"/>
          <w:sz w:val="26"/>
          <w:szCs w:val="26"/>
        </w:rPr>
        <w:t>Studies in Scripture and Its Authority</w:t>
      </w:r>
      <w:r w:rsidR="003B07C3" w:rsidRPr="00DF7023">
        <w:rPr>
          <w:sz w:val="26"/>
          <w:szCs w:val="26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3B07C3" w:rsidRPr="00DF7023">
            <w:rPr>
              <w:sz w:val="26"/>
              <w:szCs w:val="26"/>
            </w:rPr>
            <w:t>Grand Rapids</w:t>
          </w:r>
        </w:smartTag>
      </w:smartTag>
      <w:r w:rsidR="003B07C3" w:rsidRPr="00DF7023">
        <w:rPr>
          <w:sz w:val="26"/>
          <w:szCs w:val="26"/>
        </w:rPr>
        <w:t xml:space="preserve">: Eerdmans, </w:t>
      </w:r>
      <w:r w:rsidR="003B07C3" w:rsidRPr="00DF7023">
        <w:rPr>
          <w:b/>
          <w:sz w:val="26"/>
          <w:szCs w:val="26"/>
        </w:rPr>
        <w:t>1978</w:t>
      </w:r>
      <w:r w:rsidR="003B07C3" w:rsidRPr="00DF7023">
        <w:rPr>
          <w:sz w:val="26"/>
          <w:szCs w:val="26"/>
        </w:rPr>
        <w:t>.</w:t>
      </w:r>
      <w:r w:rsidR="00D869AE" w:rsidRPr="00DF7023">
        <w:rPr>
          <w:sz w:val="26"/>
          <w:szCs w:val="26"/>
        </w:rPr>
        <w:t xml:space="preserve"> 109 pp.</w:t>
      </w:r>
    </w:p>
    <w:p>
      <w:pPr>
        <w:pStyle w:val="FootnoteText"/>
        <w:ind w:left="360" w:hanging="360"/>
        <w:rPr>
          <w:sz w:val="26"/>
          <w:szCs w:val="26"/>
        </w:rPr>
      </w:pPr>
      <w:r w:rsidR="00703293" w:rsidRPr="00DF7023">
        <w:rPr>
          <w:i/>
          <w:sz w:val="26"/>
          <w:szCs w:val="26"/>
          <w:lang w:val="de-DE"/>
        </w:rPr>
        <w:t xml:space="preserve">Het Woord is vlees geworden. </w:t>
      </w:r>
      <w:r w:rsidR="00703293" w:rsidRPr="00DF7023">
        <w:rPr>
          <w:i/>
          <w:sz w:val="26"/>
          <w:szCs w:val="26"/>
        </w:rPr>
        <w:t xml:space="preserve">Beschouwingen over het eigen karakter van het Evangelie van Johannes </w:t>
      </w:r>
      <w:r w:rsidR="00703293" w:rsidRPr="00DF7023">
        <w:rPr>
          <w:sz w:val="26"/>
          <w:szCs w:val="26"/>
        </w:rPr>
        <w:t>[</w:t>
      </w:r>
      <w:r w:rsidR="00703293" w:rsidRPr="00DF7023">
        <w:rPr>
          <w:i/>
          <w:color w:val="FF0000"/>
          <w:sz w:val="26"/>
          <w:szCs w:val="26"/>
        </w:rPr>
        <w:t>The Word Became Flesh: Reflections on the Unique Character of the Gospel of John</w:t>
      </w:r>
      <w:r w:rsidR="00703293" w:rsidRPr="00DF7023">
        <w:rPr>
          <w:sz w:val="26"/>
          <w:szCs w:val="26"/>
        </w:rPr>
        <w:t xml:space="preserve">] Kampen: J. H. Kok, </w:t>
      </w:r>
      <w:r w:rsidR="00703293" w:rsidRPr="00DF7023">
        <w:rPr>
          <w:b/>
          <w:sz w:val="26"/>
          <w:szCs w:val="26"/>
        </w:rPr>
        <w:t>1979</w:t>
      </w:r>
      <w:r w:rsidR="00703293" w:rsidRPr="00DF7023">
        <w:rPr>
          <w:sz w:val="26"/>
          <w:szCs w:val="26"/>
        </w:rPr>
        <w:t>.</w:t>
      </w:r>
    </w:p>
    <w:p>
      <w:pPr>
        <w:pStyle w:val="FootnoteText"/>
        <w:ind w:left="360" w:hanging="360"/>
        <w:rPr>
          <w:sz w:val="26"/>
          <w:szCs w:val="26"/>
        </w:rPr>
      </w:pPr>
      <w:r w:rsidR="00667933" w:rsidRPr="00DF7023">
        <w:rPr>
          <w:i/>
          <w:sz w:val="26"/>
          <w:szCs w:val="26"/>
        </w:rPr>
        <w:t>Het Evangelie naar Johannes. Proeve van een theologische exegese</w:t>
      </w:r>
      <w:r w:rsidR="00667933" w:rsidRPr="00DF7023">
        <w:rPr>
          <w:sz w:val="26"/>
          <w:szCs w:val="26"/>
        </w:rPr>
        <w:t xml:space="preserve"> I</w:t>
      </w:r>
      <w:r w:rsidR="00597426">
        <w:rPr>
          <w:sz w:val="26"/>
          <w:szCs w:val="26"/>
        </w:rPr>
        <w:t>–</w:t>
      </w:r>
      <w:r w:rsidR="00667933" w:rsidRPr="00DF7023">
        <w:rPr>
          <w:sz w:val="26"/>
          <w:szCs w:val="26"/>
        </w:rPr>
        <w:t>II</w:t>
      </w:r>
      <w:r w:rsidR="006F3BEE" w:rsidRPr="00DF7023">
        <w:rPr>
          <w:sz w:val="26"/>
          <w:szCs w:val="26"/>
        </w:rPr>
        <w:t xml:space="preserve">. Kampen: J. H. Kok, </w:t>
      </w:r>
      <w:r w:rsidR="006F3BEE" w:rsidRPr="00DF7023">
        <w:rPr>
          <w:b/>
          <w:sz w:val="26"/>
          <w:szCs w:val="26"/>
        </w:rPr>
        <w:t>1987</w:t>
      </w:r>
      <w:r w:rsidR="006F3BEE" w:rsidRPr="00DF7023">
        <w:rPr>
          <w:sz w:val="26"/>
          <w:szCs w:val="26"/>
        </w:rPr>
        <w:t xml:space="preserve">, </w:t>
      </w:r>
      <w:r w:rsidR="006F3BEE" w:rsidRPr="00DF7023">
        <w:rPr>
          <w:b/>
          <w:sz w:val="26"/>
          <w:szCs w:val="26"/>
        </w:rPr>
        <w:t>1992</w:t>
      </w:r>
      <w:r w:rsidR="00667933" w:rsidRPr="00DF7023">
        <w:rPr>
          <w:sz w:val="26"/>
          <w:szCs w:val="26"/>
        </w:rPr>
        <w:t xml:space="preserve">. </w:t>
      </w:r>
    </w:p>
    <w:p>
      <w:pPr>
        <w:pStyle w:val="FootnoteText"/>
        <w:ind w:left="720" w:hanging="360"/>
        <w:rPr>
          <w:sz w:val="26"/>
          <w:szCs w:val="26"/>
        </w:rPr>
      </w:pPr>
      <w:r w:rsidR="00D869AE" w:rsidRPr="00DF7023">
        <w:rPr>
          <w:i/>
          <w:color w:val="0000FF"/>
          <w:sz w:val="26"/>
          <w:szCs w:val="26"/>
        </w:rPr>
        <w:t>*</w:t>
      </w:r>
      <w:r w:rsidR="00667933" w:rsidRPr="00DF7023">
        <w:rPr>
          <w:i/>
          <w:color w:val="0000FF"/>
          <w:sz w:val="26"/>
          <w:szCs w:val="26"/>
        </w:rPr>
        <w:t>The Gospel of John: A Theological Commentary</w:t>
      </w:r>
      <w:r w:rsidR="00667933" w:rsidRPr="00DF7023">
        <w:rPr>
          <w:sz w:val="26"/>
          <w:szCs w:val="26"/>
        </w:rPr>
        <w:t xml:space="preserve">, translated by John Vriend. </w:t>
      </w:r>
      <w:smartTag w:uri="urn:schemas-microsoft-com:office:smarttags" w:element="City">
        <w:r w:rsidR="00667933" w:rsidRPr="00DF7023">
          <w:rPr>
            <w:sz w:val="26"/>
            <w:szCs w:val="26"/>
          </w:rPr>
          <w:t>Grand Rapids</w:t>
        </w:r>
      </w:smartTag>
      <w:r w:rsidR="00667933" w:rsidRPr="00DF7023">
        <w:rPr>
          <w:sz w:val="26"/>
          <w:szCs w:val="26"/>
        </w:rPr>
        <w:t xml:space="preserve">; </w:t>
      </w:r>
      <w:smartTag w:uri="urn:schemas-microsoft-com:office:smarttags" w:element="City">
        <w:smartTag w:uri="urn:schemas-microsoft-com:office:smarttags" w:element="place">
          <w:r w:rsidR="00667933" w:rsidRPr="00DF7023">
            <w:rPr>
              <w:sz w:val="26"/>
              <w:szCs w:val="26"/>
            </w:rPr>
            <w:t>Cambridge</w:t>
          </w:r>
        </w:smartTag>
      </w:smartTag>
      <w:r w:rsidR="00667933" w:rsidRPr="00DF7023">
        <w:rPr>
          <w:sz w:val="26"/>
          <w:szCs w:val="26"/>
        </w:rPr>
        <w:t>: Eerdmans, 1997.</w:t>
      </w:r>
      <w:r w:rsidR="00B332A3" w:rsidRPr="00DF7023">
        <w:rPr>
          <w:sz w:val="26"/>
          <w:szCs w:val="26"/>
        </w:rPr>
        <w:t xml:space="preserve"> 721 pp.</w:t>
      </w:r>
    </w:p>
    <w:p>
      <w:pPr>
        <w:pStyle w:val="FootnoteText"/>
        <w:ind w:left="360" w:hanging="360"/>
        <w:rPr>
          <w:sz w:val="26"/>
          <w:szCs w:val="26"/>
          <w:lang w:val="de-DE"/>
        </w:rPr>
      </w:pPr>
      <w:r w:rsidR="007A7AF0" w:rsidRPr="00DF7023">
        <w:rPr>
          <w:i/>
          <w:sz w:val="26"/>
          <w:szCs w:val="26"/>
        </w:rPr>
        <w:t xml:space="preserve">Jan Ridderbos. </w:t>
      </w:r>
      <w:r w:rsidR="007A7AF0" w:rsidRPr="00DF7023">
        <w:rPr>
          <w:i/>
          <w:sz w:val="26"/>
          <w:szCs w:val="26"/>
          <w:lang w:val="de-DE"/>
        </w:rPr>
        <w:t>Mens</w:t>
      </w:r>
      <w:r w:rsidR="007A7AF0" w:rsidRPr="00DF7023">
        <w:rPr>
          <w:sz w:val="26"/>
          <w:szCs w:val="26"/>
          <w:lang w:val="de-DE"/>
        </w:rPr>
        <w:t xml:space="preserve">. </w:t>
      </w:r>
      <w:r w:rsidR="007A7AF0" w:rsidRPr="00DF7023">
        <w:rPr>
          <w:sz w:val="26"/>
          <w:szCs w:val="26"/>
        </w:rPr>
        <w:t xml:space="preserve">Kamper Miniaturen 4. </w:t>
      </w:r>
      <w:r w:rsidR="007A7AF0" w:rsidRPr="00DF7023">
        <w:rPr>
          <w:sz w:val="26"/>
          <w:szCs w:val="26"/>
          <w:lang w:val="de-DE"/>
        </w:rPr>
        <w:t xml:space="preserve">Kampen: Vereniging van Oud-Studenten van de Theologische Universiteit Kampen, </w:t>
      </w:r>
      <w:r w:rsidR="007A7AF0" w:rsidRPr="00DF7023">
        <w:rPr>
          <w:b/>
          <w:sz w:val="26"/>
          <w:szCs w:val="26"/>
          <w:lang w:val="de-DE"/>
        </w:rPr>
        <w:t>1999</w:t>
      </w:r>
      <w:r w:rsidR="007A7AF0" w:rsidRPr="00DF7023">
        <w:rPr>
          <w:sz w:val="26"/>
          <w:szCs w:val="26"/>
          <w:lang w:val="de-DE"/>
        </w:rPr>
        <w:t>.</w:t>
      </w:r>
    </w:p>
    <w:p>
      <w:pPr>
        <w:pStyle w:val="Heading2"/>
      </w:pPr>
      <w:r w:rsidR="00E70A7D" w:rsidRPr="00DF7023">
        <w:br w:type="page"/>
      </w:r>
      <w:r w:rsidR="00F13CFD" w:rsidRPr="000F0CD6">
        <w:lastRenderedPageBreak/>
        <w:t>Other Resources</w:t>
      </w:r>
    </w:p>
    <w:p>
      <w:pPr>
        <w:ind w:left="360" w:hanging="360"/>
      </w:pPr>
      <w:r w:rsidR="00F13CFD" w:rsidRPr="00DF7023">
        <w:t xml:space="preserve">van der Veere, G. </w:t>
      </w:r>
      <w:r w:rsidR="00F13CFD" w:rsidRPr="00DF7023">
        <w:rPr>
          <w:i/>
        </w:rPr>
        <w:t>De knechtsgestalte van Christus</w:t>
      </w:r>
      <w:r w:rsidR="00F13CFD" w:rsidRPr="00DF7023">
        <w:t xml:space="preserve">, edited by H. H. Grosheide </w:t>
      </w:r>
      <w:r w:rsidR="00F13CFD" w:rsidRPr="00DF7023">
        <w:rPr>
          <w:i/>
        </w:rPr>
        <w:t>e.a.</w:t>
      </w:r>
      <w:r w:rsidR="00F13CFD" w:rsidRPr="00DF7023">
        <w:t>, 256</w:t>
      </w:r>
      <w:r w:rsidR="00DF7023" w:rsidRPr="00DF7023">
        <w:t>–</w:t>
      </w:r>
      <w:r w:rsidR="00F13CFD" w:rsidRPr="00DF7023">
        <w:t>305. Kampen: Uitgeverij Kok, 1978. [</w:t>
      </w:r>
      <w:r w:rsidR="00F13CFD" w:rsidRPr="00DF7023">
        <w:rPr>
          <w:color w:val="0000FF"/>
        </w:rPr>
        <w:t>An overview of Ridderbos’s main publications dating from 1934 to 1978</w:t>
      </w:r>
      <w:r w:rsidR="00F13CFD" w:rsidRPr="00DF7023">
        <w:t>]</w:t>
      </w:r>
    </w:p>
    <w:p>
      <w:pPr>
        <w:ind w:left="360" w:hanging="360"/>
        <w:rPr>
          <w:lang w:val="de-DE"/>
        </w:rPr>
      </w:pPr>
      <w:r w:rsidR="00F13CFD" w:rsidRPr="00DF7023">
        <w:t xml:space="preserve">Overeem, Evert. </w:t>
      </w:r>
      <w:r w:rsidR="00F13CFD" w:rsidRPr="00DF7023">
        <w:rPr>
          <w:i/>
        </w:rPr>
        <w:t>Prof. Herman Ridderbos en het Gereformeerd Weekblad [1945</w:t>
      </w:r>
      <w:r w:rsidR="00597426">
        <w:rPr>
          <w:i/>
        </w:rPr>
        <w:t>–</w:t>
      </w:r>
      <w:r w:rsidR="00F13CFD" w:rsidRPr="00DF7023">
        <w:rPr>
          <w:i/>
        </w:rPr>
        <w:t>1982]</w:t>
      </w:r>
      <w:r w:rsidR="00F13CFD" w:rsidRPr="00DF7023">
        <w:t xml:space="preserve">. </w:t>
      </w:r>
      <w:r w:rsidR="00F13CFD" w:rsidRPr="00DF7023">
        <w:rPr>
          <w:lang w:val="de-DE"/>
        </w:rPr>
        <w:t>Kampen: Uitgeverij Kok, 1998.</w:t>
      </w:r>
    </w:p>
    <w:p>
      <w:pPr>
        <w:ind w:left="360" w:hanging="360"/>
        <w:rPr>
          <w:lang w:val="de-DE"/>
        </w:rPr>
      </w:pPr>
      <w:r w:rsidR="00F13CFD" w:rsidRPr="00DF7023">
        <w:rPr>
          <w:lang w:val="de-DE"/>
        </w:rPr>
        <w:t xml:space="preserve">Aalbers, B. Jan and Heinrich Baarlink. </w:t>
      </w:r>
      <w:r w:rsidR="00F13CFD" w:rsidRPr="00DF7023">
        <w:rPr>
          <w:i/>
          <w:lang w:val="de-DE"/>
        </w:rPr>
        <w:t>Herman Ridderbos. Nuchter en bewogen</w:t>
      </w:r>
      <w:r w:rsidR="00F13CFD" w:rsidRPr="00DF7023">
        <w:rPr>
          <w:lang w:val="de-DE"/>
        </w:rPr>
        <w:t>. Kamper Miniaturen 8</w:t>
      </w:r>
      <w:r w:rsidR="00735FD2" w:rsidRPr="00DF7023">
        <w:rPr>
          <w:lang w:val="de-DE"/>
        </w:rPr>
        <w:t>.</w:t>
      </w:r>
      <w:r w:rsidR="00F13CFD" w:rsidRPr="00DF7023">
        <w:rPr>
          <w:lang w:val="de-DE"/>
        </w:rPr>
        <w:t xml:space="preserve"> Kampen: Vereniging van Oud-Studenten van de Theologische Universiteit Kampen, 2002.</w:t>
      </w:r>
    </w:p>
    <w:p>
      <w:pPr>
        <w:ind w:left="360" w:hanging="360"/>
      </w:pPr>
      <w:r w:rsidR="00F13CFD" w:rsidRPr="00DF7023">
        <w:rPr>
          <w:lang w:val="de-DE"/>
        </w:rPr>
        <w:t xml:space="preserve">“Heilshistorische exegese. Herman Ridderbos” in </w:t>
      </w:r>
      <w:r w:rsidR="00F13CFD" w:rsidRPr="00DF7023">
        <w:rPr>
          <w:i/>
          <w:lang w:val="de-DE"/>
        </w:rPr>
        <w:t>Profiel. Theologiebeoefening in Kampen 1970–1990</w:t>
      </w:r>
      <w:r w:rsidR="00F13CFD" w:rsidRPr="00DF7023">
        <w:rPr>
          <w:lang w:val="de-DE"/>
        </w:rPr>
        <w:t xml:space="preserve">, edited by J. van Gelderen </w:t>
      </w:r>
      <w:r w:rsidR="00F13CFD" w:rsidRPr="00DF7023">
        <w:t>and C. Houtman, 53</w:t>
      </w:r>
      <w:r w:rsidR="00DF7023" w:rsidRPr="00DF7023">
        <w:t>–</w:t>
      </w:r>
      <w:r w:rsidR="00F13CFD" w:rsidRPr="00DF7023">
        <w:t>70. Kampen: Uitgeverij Kok, 2004.</w:t>
      </w:r>
    </w:p>
    <w:p>
      <w:pPr>
        <w:pStyle w:val="FootnoteText"/>
        <w:ind w:left="360" w:hanging="360"/>
        <w:rPr>
          <w:sz w:val="26"/>
          <w:szCs w:val="26"/>
        </w:rPr>
      </w:pPr>
      <w:r w:rsidR="00F13CFD" w:rsidRPr="00DF7023">
        <w:rPr>
          <w:sz w:val="26"/>
          <w:szCs w:val="26"/>
        </w:rPr>
        <w:t xml:space="preserve">Roukema, Riemer. </w:t>
      </w:r>
      <w:hyperlink r:id="rId7" w:history="1">
        <w:r w:rsidR="00F13CFD" w:rsidRPr="00DF7023">
          <w:rPr>
            <w:rStyle w:val="Hyperlink"/>
            <w:sz w:val="26"/>
            <w:szCs w:val="26"/>
          </w:rPr>
          <w:t>“</w:t>
        </w:r>
        <w:r w:rsidR="00DF7023" w:rsidRPr="00DF7023">
          <w:rPr>
            <w:rStyle w:val="Hyperlink"/>
            <w:sz w:val="26"/>
            <w:szCs w:val="26"/>
          </w:rPr>
          <w:t>Biblical Studies: Herman Ridderbos’s Redemptive-Historical Exegesis of the New Testament</w:t>
        </w:r>
        <w:r w:rsidR="00F13CFD" w:rsidRPr="00DF7023">
          <w:rPr>
            <w:rStyle w:val="Hyperlink"/>
            <w:sz w:val="26"/>
            <w:szCs w:val="26"/>
          </w:rPr>
          <w:t>.”</w:t>
        </w:r>
      </w:hyperlink>
      <w:r w:rsidR="00F13CFD" w:rsidRPr="00DF7023">
        <w:rPr>
          <w:sz w:val="26"/>
          <w:szCs w:val="26"/>
        </w:rPr>
        <w:t xml:space="preserve"> </w:t>
      </w:r>
      <w:r w:rsidR="00F13CFD" w:rsidRPr="00DF7023">
        <w:rPr>
          <w:i/>
          <w:sz w:val="26"/>
          <w:szCs w:val="26"/>
        </w:rPr>
        <w:t>Westminster Theological Journal</w:t>
      </w:r>
      <w:r w:rsidR="00F13CFD" w:rsidRPr="00DF7023">
        <w:rPr>
          <w:sz w:val="26"/>
          <w:szCs w:val="26"/>
        </w:rPr>
        <w:t xml:space="preserve"> </w:t>
      </w:r>
      <w:r w:rsidR="00DF7023" w:rsidRPr="00DF7023">
        <w:rPr>
          <w:sz w:val="26"/>
          <w:szCs w:val="26"/>
        </w:rPr>
        <w:t xml:space="preserve">66:2 </w:t>
      </w:r>
      <w:r w:rsidR="00F13CFD" w:rsidRPr="00DF7023">
        <w:rPr>
          <w:sz w:val="26"/>
          <w:szCs w:val="26"/>
        </w:rPr>
        <w:t xml:space="preserve">(2004): </w:t>
      </w:r>
      <w:r w:rsidR="00DF7023" w:rsidRPr="00DF7023">
        <w:rPr>
          <w:sz w:val="26"/>
          <w:szCs w:val="26"/>
        </w:rPr>
        <w:t>259–73</w:t>
      </w:r>
      <w:r w:rsidR="00F13CFD" w:rsidRPr="00DF7023">
        <w:rPr>
          <w:sz w:val="26"/>
          <w:szCs w:val="26"/>
        </w:rPr>
        <w:t>.</w:t>
      </w:r>
    </w:p>
    <w:p>
      <w:pPr>
        <w:pStyle w:val="FootnoteText"/>
        <w:ind w:left="360" w:hanging="360"/>
        <w:rPr>
          <w:sz w:val="26"/>
          <w:szCs w:val="26"/>
        </w:rPr>
      </w:pPr>
      <w:r w:rsidR="009575B0" w:rsidRPr="00DF7023">
        <w:rPr>
          <w:sz w:val="26"/>
          <w:szCs w:val="26"/>
        </w:rPr>
        <w:t xml:space="preserve">Lane, William L. </w:t>
      </w:r>
      <w:hyperlink r:id="rId8" w:history="1">
        <w:r w:rsidR="009575B0" w:rsidRPr="00DF7023">
          <w:rPr>
            <w:rStyle w:val="Hyperlink"/>
            <w:sz w:val="26"/>
            <w:szCs w:val="26"/>
          </w:rPr>
          <w:t>“Herman Ridderbos’ Paul: A Review Article.”</w:t>
        </w:r>
      </w:hyperlink>
      <w:r w:rsidR="009575B0" w:rsidRPr="00DF7023">
        <w:rPr>
          <w:sz w:val="26"/>
          <w:szCs w:val="26"/>
        </w:rPr>
        <w:t xml:space="preserve"> </w:t>
      </w:r>
      <w:r w:rsidR="009575B0" w:rsidRPr="00DF7023">
        <w:rPr>
          <w:i/>
          <w:iCs/>
          <w:sz w:val="26"/>
          <w:szCs w:val="26"/>
        </w:rPr>
        <w:t xml:space="preserve">Journal of the Evangelical Theological Society </w:t>
      </w:r>
      <w:r w:rsidR="009575B0" w:rsidRPr="00DF7023">
        <w:rPr>
          <w:iCs/>
          <w:sz w:val="26"/>
          <w:szCs w:val="26"/>
        </w:rPr>
        <w:t>22</w:t>
      </w:r>
      <w:r w:rsidR="0022575D" w:rsidRPr="00DF7023">
        <w:rPr>
          <w:iCs/>
          <w:sz w:val="26"/>
          <w:szCs w:val="26"/>
        </w:rPr>
        <w:t>:4</w:t>
      </w:r>
      <w:r w:rsidR="009575B0" w:rsidRPr="00DF7023">
        <w:rPr>
          <w:sz w:val="26"/>
          <w:szCs w:val="26"/>
        </w:rPr>
        <w:t xml:space="preserve"> </w:t>
      </w:r>
      <w:r w:rsidR="00B93905" w:rsidRPr="00DF7023">
        <w:rPr>
          <w:sz w:val="26"/>
          <w:szCs w:val="26"/>
        </w:rPr>
        <w:t>(December</w:t>
      </w:r>
      <w:r w:rsidR="009575B0" w:rsidRPr="00DF7023">
        <w:rPr>
          <w:sz w:val="26"/>
          <w:szCs w:val="26"/>
        </w:rPr>
        <w:t xml:space="preserve"> 1979): 363</w:t>
      </w:r>
      <w:r w:rsidR="00DF7023" w:rsidRPr="00DF7023">
        <w:rPr>
          <w:sz w:val="26"/>
          <w:szCs w:val="26"/>
        </w:rPr>
        <w:t>–</w:t>
      </w:r>
      <w:r w:rsidR="009575B0" w:rsidRPr="00DF7023">
        <w:rPr>
          <w:sz w:val="26"/>
          <w:szCs w:val="26"/>
        </w:rPr>
        <w:t>71.</w:t>
      </w:r>
    </w:p>
    <w:p>
      <w:pPr>
        <w:pStyle w:val="FootnoteText"/>
        <w:ind w:left="360" w:hanging="360"/>
        <w:rPr>
          <w:sz w:val="26"/>
          <w:szCs w:val="26"/>
        </w:rPr>
      </w:pPr>
      <w:r w:rsidR="008741E0" w:rsidRPr="008741E0">
        <w:rPr>
          <w:sz w:val="26"/>
          <w:szCs w:val="26"/>
        </w:rPr>
        <w:t xml:space="preserve">Gaffin, Richard B., Jr. </w:t>
      </w:r>
      <w:hyperlink r:id="rId9" w:history="1">
        <w:r w:rsidR="008741E0" w:rsidRPr="008741E0">
          <w:rPr>
            <w:rStyle w:val="Hyperlink"/>
            <w:sz w:val="26"/>
            <w:szCs w:val="26"/>
          </w:rPr>
          <w:t>“Paul as Theologian: A Review Article.”</w:t>
        </w:r>
      </w:hyperlink>
      <w:r w:rsidR="008741E0" w:rsidRPr="008741E0">
        <w:rPr>
          <w:sz w:val="26"/>
          <w:szCs w:val="26"/>
        </w:rPr>
        <w:t xml:space="preserve"> </w:t>
      </w:r>
      <w:r w:rsidR="008741E0" w:rsidRPr="008741E0">
        <w:rPr>
          <w:rStyle w:val="Emphasis"/>
          <w:sz w:val="26"/>
          <w:szCs w:val="26"/>
        </w:rPr>
        <w:t>Westminster Theological Journal</w:t>
      </w:r>
      <w:r w:rsidR="008741E0" w:rsidRPr="008741E0">
        <w:rPr>
          <w:sz w:val="26"/>
          <w:szCs w:val="26"/>
        </w:rPr>
        <w:t xml:space="preserve"> 30:2 (May 1968): 204–32.</w:t>
      </w:r>
    </w:p>
    <w:p>
      <w:pPr>
        <w:ind w:left="360" w:hanging="360"/>
      </w:pPr>
    </w:p>
    <w:sectPr w:rsidR="00965EF0" w:rsidSect="00275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5B2434">
        <w:separator/>
      </w:r>
    </w:p>
  </w:endnote>
  <w:endnote w:type="continuationSeparator" w:id="1">
    <w:p>
      <w:r w:rsidR="005B2434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5B2434">
        <w:separator/>
      </w:r>
    </w:p>
  </w:footnote>
  <w:footnote w:type="continuationSeparator" w:id="1">
    <w:p>
      <w:r w:rsidR="005B2434">
        <w:continuationSeparator/>
      </w:r>
    </w:p>
  </w:footnote>
  <w:footnote w:id="2">
    <w:p>
      <w:pPr>
        <w:pStyle w:val="FootnoteText"/>
        <w:spacing w:after="60"/>
        <w:rPr>
          <w:sz w:val="22"/>
          <w:szCs w:val="22"/>
        </w:rPr>
      </w:pPr>
      <w:r w:rsidR="00385B9E" w:rsidRPr="002E698B">
        <w:rPr>
          <w:rStyle w:val="FootnoteReference"/>
          <w:sz w:val="22"/>
          <w:szCs w:val="22"/>
        </w:rPr>
        <w:footnoteRef/>
      </w:r>
      <w:r w:rsidR="00385B9E" w:rsidRPr="002E698B">
        <w:rPr>
          <w:sz w:val="22"/>
          <w:szCs w:val="22"/>
        </w:rPr>
        <w:t xml:space="preserve"> I’m not sure about the chronology of this one.</w:t>
      </w:r>
      <w:r w:rsidR="005A009C" w:rsidRPr="002E698B">
        <w:rPr>
          <w:sz w:val="22"/>
          <w:szCs w:val="22"/>
        </w:rPr>
        <w:t xml:space="preserve"> </w:t>
      </w:r>
      <w:r w:rsidR="00385B9E" w:rsidRPr="002E698B">
        <w:rPr>
          <w:sz w:val="22"/>
          <w:szCs w:val="22"/>
        </w:rPr>
        <w:t>I was unable to find out if it had been originally published in German.</w:t>
      </w:r>
    </w:p>
  </w:footnote>
  <w:footnote w:id="3">
    <w:p>
      <w:pPr>
        <w:pStyle w:val="FootnoteText"/>
        <w:spacing w:after="60"/>
        <w:rPr>
          <w:sz w:val="22"/>
          <w:szCs w:val="22"/>
        </w:rPr>
      </w:pPr>
      <w:r w:rsidR="00385B9E" w:rsidRPr="002E698B">
        <w:rPr>
          <w:rStyle w:val="FootnoteReference"/>
          <w:sz w:val="22"/>
          <w:szCs w:val="22"/>
        </w:rPr>
        <w:footnoteRef/>
      </w:r>
      <w:r w:rsidR="00385B9E" w:rsidRPr="002E698B">
        <w:rPr>
          <w:sz w:val="22"/>
          <w:szCs w:val="22"/>
        </w:rPr>
        <w:t xml:space="preserve"> I’m not sure about the chronology of this one.</w:t>
      </w:r>
      <w:r w:rsidR="005A009C" w:rsidRPr="002E698B">
        <w:rPr>
          <w:sz w:val="22"/>
          <w:szCs w:val="22"/>
        </w:rPr>
        <w:t xml:space="preserve"> </w:t>
      </w:r>
      <w:r w:rsidR="00385B9E" w:rsidRPr="002E698B">
        <w:rPr>
          <w:sz w:val="22"/>
          <w:szCs w:val="22"/>
        </w:rPr>
        <w:t>I was unable to find out if it had been originally published in German.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549"/>
    <w:multiLevelType w:val="multilevel"/>
    <w:tmpl w:val="842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0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3BF"/>
    <w:rsid w:val="00021076"/>
    <w:rsid w:val="00021FA0"/>
    <w:rsid w:val="000470AD"/>
    <w:rsid w:val="0008574B"/>
    <w:rsid w:val="00087CF2"/>
    <w:rsid w:val="000955E9"/>
    <w:rsid w:val="000C31B3"/>
    <w:rsid w:val="000F0CD6"/>
    <w:rsid w:val="000F2A42"/>
    <w:rsid w:val="001041CE"/>
    <w:rsid w:val="00126232"/>
    <w:rsid w:val="00151961"/>
    <w:rsid w:val="001559F7"/>
    <w:rsid w:val="00161E7D"/>
    <w:rsid w:val="00166A2F"/>
    <w:rsid w:val="00180C38"/>
    <w:rsid w:val="001B1354"/>
    <w:rsid w:val="001B7E2A"/>
    <w:rsid w:val="001C017A"/>
    <w:rsid w:val="001C54AB"/>
    <w:rsid w:val="001F4D69"/>
    <w:rsid w:val="0020147C"/>
    <w:rsid w:val="0020322F"/>
    <w:rsid w:val="00204E13"/>
    <w:rsid w:val="00205780"/>
    <w:rsid w:val="00215E7A"/>
    <w:rsid w:val="00216021"/>
    <w:rsid w:val="0022575D"/>
    <w:rsid w:val="00230377"/>
    <w:rsid w:val="002444CD"/>
    <w:rsid w:val="00253F34"/>
    <w:rsid w:val="00264B85"/>
    <w:rsid w:val="00275DFF"/>
    <w:rsid w:val="0027665F"/>
    <w:rsid w:val="00277909"/>
    <w:rsid w:val="00280514"/>
    <w:rsid w:val="002818CE"/>
    <w:rsid w:val="00295B0A"/>
    <w:rsid w:val="002A2AE1"/>
    <w:rsid w:val="002A4F50"/>
    <w:rsid w:val="002B17ED"/>
    <w:rsid w:val="002B76CA"/>
    <w:rsid w:val="002D4774"/>
    <w:rsid w:val="002E116A"/>
    <w:rsid w:val="002E698B"/>
    <w:rsid w:val="002F0576"/>
    <w:rsid w:val="002F49EF"/>
    <w:rsid w:val="002F6B39"/>
    <w:rsid w:val="002F7FF2"/>
    <w:rsid w:val="003122F4"/>
    <w:rsid w:val="00331DFD"/>
    <w:rsid w:val="00376AF1"/>
    <w:rsid w:val="00382537"/>
    <w:rsid w:val="00385B9E"/>
    <w:rsid w:val="003916C1"/>
    <w:rsid w:val="00392207"/>
    <w:rsid w:val="003A02FF"/>
    <w:rsid w:val="003B07C3"/>
    <w:rsid w:val="003C28B8"/>
    <w:rsid w:val="003C503C"/>
    <w:rsid w:val="003D381E"/>
    <w:rsid w:val="003F2943"/>
    <w:rsid w:val="00400FA4"/>
    <w:rsid w:val="00420A46"/>
    <w:rsid w:val="004542C2"/>
    <w:rsid w:val="00470C03"/>
    <w:rsid w:val="00477152"/>
    <w:rsid w:val="00494D57"/>
    <w:rsid w:val="004C10E1"/>
    <w:rsid w:val="004D7B52"/>
    <w:rsid w:val="004F2AAC"/>
    <w:rsid w:val="0056537B"/>
    <w:rsid w:val="005755F9"/>
    <w:rsid w:val="00587822"/>
    <w:rsid w:val="00597426"/>
    <w:rsid w:val="005A009C"/>
    <w:rsid w:val="005A2CA6"/>
    <w:rsid w:val="005B075F"/>
    <w:rsid w:val="005B134D"/>
    <w:rsid w:val="005B2434"/>
    <w:rsid w:val="005D0F1A"/>
    <w:rsid w:val="005F37D8"/>
    <w:rsid w:val="00617E0B"/>
    <w:rsid w:val="00637748"/>
    <w:rsid w:val="00667933"/>
    <w:rsid w:val="0068212E"/>
    <w:rsid w:val="00687898"/>
    <w:rsid w:val="006A1621"/>
    <w:rsid w:val="006A1695"/>
    <w:rsid w:val="006B27BD"/>
    <w:rsid w:val="006C5F41"/>
    <w:rsid w:val="006F3BEE"/>
    <w:rsid w:val="007023E8"/>
    <w:rsid w:val="00703293"/>
    <w:rsid w:val="00703536"/>
    <w:rsid w:val="007234D4"/>
    <w:rsid w:val="00727D0F"/>
    <w:rsid w:val="0073243E"/>
    <w:rsid w:val="00735FD2"/>
    <w:rsid w:val="00736A9A"/>
    <w:rsid w:val="007504C8"/>
    <w:rsid w:val="007703DF"/>
    <w:rsid w:val="00776EE6"/>
    <w:rsid w:val="0078058D"/>
    <w:rsid w:val="00781BE8"/>
    <w:rsid w:val="007A025E"/>
    <w:rsid w:val="007A5180"/>
    <w:rsid w:val="007A7AF0"/>
    <w:rsid w:val="008741E0"/>
    <w:rsid w:val="008B6057"/>
    <w:rsid w:val="008C7C93"/>
    <w:rsid w:val="008D541E"/>
    <w:rsid w:val="00904369"/>
    <w:rsid w:val="00917D32"/>
    <w:rsid w:val="009501CC"/>
    <w:rsid w:val="009575B0"/>
    <w:rsid w:val="00965EF0"/>
    <w:rsid w:val="009800F5"/>
    <w:rsid w:val="0098562C"/>
    <w:rsid w:val="009B363D"/>
    <w:rsid w:val="009C6865"/>
    <w:rsid w:val="009C6B8D"/>
    <w:rsid w:val="009E5EAD"/>
    <w:rsid w:val="009E7E77"/>
    <w:rsid w:val="009F71CD"/>
    <w:rsid w:val="00A0031F"/>
    <w:rsid w:val="00A237CB"/>
    <w:rsid w:val="00A23E84"/>
    <w:rsid w:val="00A24602"/>
    <w:rsid w:val="00A264FB"/>
    <w:rsid w:val="00A3163E"/>
    <w:rsid w:val="00A46E50"/>
    <w:rsid w:val="00A6218A"/>
    <w:rsid w:val="00AB7DB4"/>
    <w:rsid w:val="00AC4DB7"/>
    <w:rsid w:val="00AC5908"/>
    <w:rsid w:val="00AC6B58"/>
    <w:rsid w:val="00AC6C66"/>
    <w:rsid w:val="00AD4297"/>
    <w:rsid w:val="00B02F82"/>
    <w:rsid w:val="00B0723F"/>
    <w:rsid w:val="00B332A3"/>
    <w:rsid w:val="00B343AA"/>
    <w:rsid w:val="00B516E9"/>
    <w:rsid w:val="00B55AB7"/>
    <w:rsid w:val="00B63530"/>
    <w:rsid w:val="00B670CA"/>
    <w:rsid w:val="00B93905"/>
    <w:rsid w:val="00BA4DB6"/>
    <w:rsid w:val="00BA6EDF"/>
    <w:rsid w:val="00BB71C1"/>
    <w:rsid w:val="00BD23AA"/>
    <w:rsid w:val="00BD41F4"/>
    <w:rsid w:val="00BD455B"/>
    <w:rsid w:val="00BE33CF"/>
    <w:rsid w:val="00BE5454"/>
    <w:rsid w:val="00C06797"/>
    <w:rsid w:val="00C612CE"/>
    <w:rsid w:val="00CA25CC"/>
    <w:rsid w:val="00CB168F"/>
    <w:rsid w:val="00CC4F8B"/>
    <w:rsid w:val="00CE3BB6"/>
    <w:rsid w:val="00CE63D4"/>
    <w:rsid w:val="00D047D2"/>
    <w:rsid w:val="00D35648"/>
    <w:rsid w:val="00D407BF"/>
    <w:rsid w:val="00D40CA9"/>
    <w:rsid w:val="00D42192"/>
    <w:rsid w:val="00D47BD6"/>
    <w:rsid w:val="00D53956"/>
    <w:rsid w:val="00D5471F"/>
    <w:rsid w:val="00D8060D"/>
    <w:rsid w:val="00D83224"/>
    <w:rsid w:val="00D869AE"/>
    <w:rsid w:val="00DB0755"/>
    <w:rsid w:val="00DB0930"/>
    <w:rsid w:val="00DD0C79"/>
    <w:rsid w:val="00DF7023"/>
    <w:rsid w:val="00E4382E"/>
    <w:rsid w:val="00E448EB"/>
    <w:rsid w:val="00E6400A"/>
    <w:rsid w:val="00E70A7D"/>
    <w:rsid w:val="00E7539A"/>
    <w:rsid w:val="00E8435C"/>
    <w:rsid w:val="00EC64A1"/>
    <w:rsid w:val="00ED3FE9"/>
    <w:rsid w:val="00EE52B9"/>
    <w:rsid w:val="00F05530"/>
    <w:rsid w:val="00F07CB2"/>
    <w:rsid w:val="00F1086D"/>
    <w:rsid w:val="00F13CFD"/>
    <w:rsid w:val="00F1416E"/>
    <w:rsid w:val="00F21A2A"/>
    <w:rsid w:val="00F250BA"/>
    <w:rsid w:val="00F5086C"/>
    <w:rsid w:val="00F563D8"/>
    <w:rsid w:val="00F65F78"/>
    <w:rsid w:val="00F75250"/>
    <w:rsid w:val="00F77953"/>
    <w:rsid w:val="00F84A58"/>
    <w:rsid w:val="00FA3537"/>
    <w:rsid w:val="00FB432D"/>
    <w:rsid w:val="00FB4CFA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Hyperlink" w:uiPriority="99"/>
    <w:lsdException w:name="Strong" w:qFormat="on"/>
    <w:lsdException w:name="Emphasis" w:uiPriority="20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904369"/>
    <w:pPr>
      <w:spacing w:after="240"/>
    </w:pPr>
    <w:rPr>
      <w:rFonts w:ascii="Adobe Caslon Pro" w:hAnsi="Adobe Caslon Pro"/>
      <w:sz w:val="26"/>
      <w:szCs w:val="26"/>
      <w:lang w:bidi="ar-SA"/>
    </w:rPr>
  </w:style>
  <w:style w:type="paragraph" w:styleId="Heading1">
    <w:name w:val="heading 1"/>
    <w:basedOn w:val="Normal"/>
    <w:next w:val="Normal"/>
    <w:qFormat/>
    <w:rsid w:val="0008574B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0F0CD6"/>
    <w:pPr>
      <w:keepNext/>
      <w:spacing w:before="24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08574B"/>
    <w:pPr>
      <w:keepNext/>
      <w:spacing w:before="240" w:after="60"/>
      <w:outlineLvl w:val="2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436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C6C66"/>
    <w:rPr>
      <w:color w:val="0000FF"/>
      <w:u w:val="single"/>
    </w:rPr>
  </w:style>
  <w:style w:type="character" w:styleId="FollowedHyperlink">
    <w:name w:val="FollowedHyperlink"/>
    <w:basedOn w:val="DefaultParagraphFont"/>
    <w:rsid w:val="009E7E77"/>
    <w:rPr>
      <w:color w:val="800080"/>
      <w:u w:val="single"/>
    </w:rPr>
  </w:style>
  <w:style w:type="paragraph" w:customStyle="1" w:styleId="bibliography">
    <w:name w:val="bibliography"/>
    <w:aliases w:val="bib"/>
    <w:basedOn w:val="Normal"/>
    <w:rsid w:val="00376AF1"/>
    <w:pPr>
      <w:spacing w:line="240" w:lineRule="exact"/>
      <w:ind w:left="720" w:hanging="720"/>
    </w:pPr>
    <w:rPr>
      <w:rFonts w:ascii="Book Antiqua" w:hAnsi="Book Antiqua"/>
      <w:sz w:val="24"/>
      <w:szCs w:val="20"/>
    </w:rPr>
  </w:style>
  <w:style w:type="paragraph" w:styleId="FootnoteText">
    <w:name w:val="footnote text"/>
    <w:basedOn w:val="Normal"/>
    <w:semiHidden/>
    <w:rsid w:val="004771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77152"/>
    <w:rPr>
      <w:vertAlign w:val="superscript"/>
    </w:rPr>
  </w:style>
  <w:style w:type="paragraph" w:styleId="DocumentMap">
    <w:name w:val="Document Map"/>
    <w:basedOn w:val="Normal"/>
    <w:link w:val="DocumentMapChar"/>
    <w:rsid w:val="00DF70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F7023"/>
    <w:rPr>
      <w:rFonts w:ascii="Tahoma" w:hAnsi="Tahoma" w:cs="Tahoma"/>
      <w:sz w:val="16"/>
      <w:szCs w:val="16"/>
      <w:lang w:bidi="ar-SA"/>
    </w:rPr>
  </w:style>
  <w:style w:type="character" w:styleId="SubtleEmphasis">
    <w:name w:val="Subtle Emphasis"/>
    <w:basedOn w:val="DefaultParagraphFont"/>
    <w:uiPriority w:val="19"/>
    <w:qFormat/>
    <w:rsid w:val="00295B0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95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bronixdls:jump|pos=LLS-AOL%3A1257%3CDIV122%3E.0.0|ref=vp.22.363|res=LLS%3Ags_jets_22" TargetMode="External"/><Relationship Id="rId3" Type="http://schemas.openxmlformats.org/officeDocument/2006/relationships/settings" Target="settings.xml"/><Relationship Id="rId7" Type="http://schemas.openxmlformats.org/officeDocument/2006/relationships/hyperlink" Target="libronixdls:jump|pos=LLS-AOL%3A1307%3CDIV93%3E.0.0|ref=vp.66.259|res=LLS%3Ags_wtj_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ibronixdls:jump%7Cpos=LLS-AOL%3A414%3CDIV25%3E.0.0%7Cref=vp.30.204%7Cres=LLS%3Ags_wtj_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 and Articles Written By Herman N</vt:lpstr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and Articles Written By Herman N</dc:title>
  <dc:creator>Philip R. Gons</dc:creator>
  <cp:lastModifiedBy>Philip R. Gons</cp:lastModifiedBy>
  <cp:revision>2</cp:revision>
  <cp:lastPrinted>2007-03-16T01:45:00Z</cp:lastPrinted>
  <dcterms:created xsi:type="dcterms:W3CDTF">2007-03-29T01:15:00Z</dcterms:created>
  <dcterms:modified xsi:type="dcterms:W3CDTF">2007-03-29T01:15:00Z</dcterms:modified>
</cp:coreProperties>
</file>